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D96" w:rsidRPr="00492290" w:rsidRDefault="003743F4" w:rsidP="007E1D96">
      <w:pPr>
        <w:jc w:val="both"/>
        <w:rPr>
          <w:rFonts w:ascii="Cambria" w:hAnsi="Cambria"/>
          <w:b/>
          <w:sz w:val="26"/>
          <w:szCs w:val="26"/>
          <w:lang w:val="en-US"/>
        </w:rPr>
      </w:pPr>
      <w:r>
        <w:rPr>
          <w:rFonts w:ascii="Cambria" w:hAnsi="Cambria"/>
          <w:b/>
          <w:sz w:val="26"/>
          <w:szCs w:val="26"/>
          <w:lang w:val="en-US"/>
        </w:rPr>
        <w:t>M</w:t>
      </w:r>
      <w:r w:rsidR="009376FA">
        <w:rPr>
          <w:rFonts w:ascii="Cambria" w:hAnsi="Cambria"/>
          <w:b/>
          <w:sz w:val="26"/>
          <w:szCs w:val="26"/>
          <w:lang w:val="en-US"/>
        </w:rPr>
        <w:t>odule 1</w:t>
      </w:r>
    </w:p>
    <w:tbl>
      <w:tblPr>
        <w:tblpPr w:leftFromText="142" w:rightFromText="142" w:vertAnchor="text" w:horzAnchor="margin"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7796"/>
      </w:tblGrid>
      <w:tr w:rsidR="007E1D96" w:rsidRPr="00E63831" w:rsidTr="00E63831">
        <w:trPr>
          <w:cantSplit/>
        </w:trPr>
        <w:tc>
          <w:tcPr>
            <w:tcW w:w="1951" w:type="dxa"/>
            <w:shd w:val="clear" w:color="auto" w:fill="B2A1C7" w:themeFill="accent4" w:themeFillTint="99"/>
          </w:tcPr>
          <w:p w:rsidR="007E1D96" w:rsidRPr="00E63831" w:rsidRDefault="007E1D96" w:rsidP="008862B2">
            <w:pPr>
              <w:spacing w:after="0" w:line="240" w:lineRule="auto"/>
              <w:rPr>
                <w:rFonts w:ascii="Arial" w:hAnsi="Arial" w:cs="Arial"/>
                <w:b/>
                <w:lang w:val="pl-PL"/>
              </w:rPr>
            </w:pPr>
            <w:r w:rsidRPr="00E63831">
              <w:rPr>
                <w:rFonts w:ascii="Arial" w:hAnsi="Arial" w:cs="Arial"/>
                <w:b/>
                <w:lang w:val="pl-PL"/>
              </w:rPr>
              <w:t>MODULE :</w:t>
            </w:r>
          </w:p>
        </w:tc>
        <w:tc>
          <w:tcPr>
            <w:tcW w:w="7796" w:type="dxa"/>
          </w:tcPr>
          <w:p w:rsidR="007E1D96" w:rsidRPr="00E63831" w:rsidRDefault="002873FA" w:rsidP="00A60C6C">
            <w:pPr>
              <w:spacing w:after="0" w:line="240" w:lineRule="auto"/>
              <w:rPr>
                <w:rFonts w:ascii="Arial" w:hAnsi="Arial" w:cs="Arial"/>
                <w:highlight w:val="yellow"/>
                <w:lang w:val="pl-PL"/>
              </w:rPr>
            </w:pPr>
            <w:r>
              <w:rPr>
                <w:rFonts w:ascii="Cambria" w:hAnsi="Cambria"/>
                <w:b/>
                <w:sz w:val="26"/>
                <w:szCs w:val="26"/>
                <w:lang w:val="en-US"/>
              </w:rPr>
              <w:t>HEALTH LITERACY &amp;</w:t>
            </w:r>
            <w:r w:rsidR="00113B1B">
              <w:rPr>
                <w:rFonts w:ascii="Cambria" w:hAnsi="Cambria"/>
                <w:b/>
                <w:sz w:val="26"/>
                <w:szCs w:val="26"/>
                <w:lang w:val="en-US"/>
              </w:rPr>
              <w:t>COMMUNICATION SKILLS</w:t>
            </w:r>
          </w:p>
        </w:tc>
      </w:tr>
      <w:tr w:rsidR="007E1D96" w:rsidRPr="00E63831" w:rsidTr="00E63831">
        <w:trPr>
          <w:cantSplit/>
        </w:trPr>
        <w:tc>
          <w:tcPr>
            <w:tcW w:w="1951" w:type="dxa"/>
            <w:shd w:val="clear" w:color="auto" w:fill="B2A1C7" w:themeFill="accent4" w:themeFillTint="99"/>
          </w:tcPr>
          <w:p w:rsidR="007E1D96" w:rsidRPr="00E63831" w:rsidRDefault="007E1D96" w:rsidP="008862B2">
            <w:pPr>
              <w:spacing w:after="0" w:line="240" w:lineRule="auto"/>
              <w:rPr>
                <w:rFonts w:ascii="Arial" w:hAnsi="Arial" w:cs="Arial"/>
                <w:b/>
                <w:lang w:val="pl-PL"/>
              </w:rPr>
            </w:pPr>
            <w:r w:rsidRPr="00E63831">
              <w:rPr>
                <w:rFonts w:ascii="Arial" w:hAnsi="Arial" w:cs="Arial"/>
                <w:b/>
                <w:lang w:val="pl-PL"/>
              </w:rPr>
              <w:t>GENERAL GOAL(S):</w:t>
            </w:r>
          </w:p>
          <w:p w:rsidR="007E1D96" w:rsidRPr="00E63831" w:rsidRDefault="007E1D96" w:rsidP="008862B2">
            <w:pPr>
              <w:spacing w:after="0" w:line="240" w:lineRule="auto"/>
              <w:rPr>
                <w:rFonts w:ascii="Arial" w:hAnsi="Arial" w:cs="Arial"/>
                <w:b/>
                <w:lang w:val="pl-PL"/>
              </w:rPr>
            </w:pPr>
          </w:p>
        </w:tc>
        <w:tc>
          <w:tcPr>
            <w:tcW w:w="7796" w:type="dxa"/>
          </w:tcPr>
          <w:p w:rsidR="007E1D96" w:rsidRPr="00E63831" w:rsidRDefault="00113B1B" w:rsidP="00833D88">
            <w:pPr>
              <w:spacing w:after="0" w:line="240" w:lineRule="auto"/>
              <w:rPr>
                <w:rFonts w:ascii="Arial" w:hAnsi="Arial" w:cs="Arial"/>
                <w:highlight w:val="yellow"/>
                <w:lang w:val="en-US"/>
              </w:rPr>
            </w:pPr>
            <w:r w:rsidRPr="006A2C1F">
              <w:rPr>
                <w:rFonts w:ascii="Arial" w:hAnsi="Arial" w:cs="Arial"/>
                <w:lang w:val="en-US"/>
              </w:rPr>
              <w:t>The general aim of the module is to understand a health problem and to be able to learn how to express health worries and problems to the health professionals</w:t>
            </w:r>
          </w:p>
        </w:tc>
      </w:tr>
      <w:tr w:rsidR="007E1D96" w:rsidRPr="00E63831" w:rsidTr="00C51C16">
        <w:trPr>
          <w:cantSplit/>
          <w:trHeight w:val="3454"/>
        </w:trPr>
        <w:tc>
          <w:tcPr>
            <w:tcW w:w="1951" w:type="dxa"/>
            <w:shd w:val="clear" w:color="auto" w:fill="B2A1C7" w:themeFill="accent4" w:themeFillTint="99"/>
          </w:tcPr>
          <w:p w:rsidR="007E1D96" w:rsidRPr="00E63831" w:rsidRDefault="007E1D96" w:rsidP="008862B2">
            <w:pPr>
              <w:spacing w:after="0" w:line="240" w:lineRule="auto"/>
              <w:rPr>
                <w:rFonts w:ascii="Arial" w:hAnsi="Arial" w:cs="Arial"/>
                <w:b/>
                <w:lang w:val="pl-PL"/>
              </w:rPr>
            </w:pPr>
            <w:r w:rsidRPr="00E63831">
              <w:rPr>
                <w:rFonts w:ascii="Arial" w:hAnsi="Arial" w:cs="Arial"/>
                <w:b/>
                <w:lang w:val="pl-PL"/>
              </w:rPr>
              <w:t>LEARNING OUTCOMES (general):</w:t>
            </w:r>
          </w:p>
          <w:p w:rsidR="007E1D96" w:rsidRPr="00E63831" w:rsidRDefault="007E1D96" w:rsidP="008862B2">
            <w:pPr>
              <w:spacing w:after="0" w:line="240" w:lineRule="auto"/>
              <w:rPr>
                <w:rFonts w:ascii="Arial" w:hAnsi="Arial" w:cs="Arial"/>
                <w:b/>
                <w:lang w:val="pl-PL"/>
              </w:rPr>
            </w:pPr>
          </w:p>
          <w:p w:rsidR="007E1D96" w:rsidRPr="00E63831" w:rsidRDefault="007E1D96" w:rsidP="008862B2">
            <w:pPr>
              <w:spacing w:after="0" w:line="240" w:lineRule="auto"/>
              <w:rPr>
                <w:rFonts w:ascii="Arial" w:hAnsi="Arial" w:cs="Arial"/>
                <w:b/>
                <w:lang w:val="pl-PL"/>
              </w:rPr>
            </w:pPr>
          </w:p>
        </w:tc>
        <w:tc>
          <w:tcPr>
            <w:tcW w:w="7796" w:type="dxa"/>
          </w:tcPr>
          <w:p w:rsidR="007E1D96" w:rsidRDefault="007E1D96" w:rsidP="008862B2">
            <w:pPr>
              <w:spacing w:after="0" w:line="240" w:lineRule="auto"/>
              <w:rPr>
                <w:rFonts w:ascii="Arial" w:hAnsi="Arial" w:cs="Arial"/>
                <w:lang w:val="en-US"/>
              </w:rPr>
            </w:pPr>
            <w:r w:rsidRPr="00E63831">
              <w:rPr>
                <w:rFonts w:ascii="Arial" w:hAnsi="Arial" w:cs="Arial"/>
                <w:lang w:val="en-US"/>
              </w:rPr>
              <w:t>By the end of the module, par</w:t>
            </w:r>
            <w:r w:rsidR="00C6197B" w:rsidRPr="00E63831">
              <w:rPr>
                <w:rFonts w:ascii="Arial" w:hAnsi="Arial" w:cs="Arial"/>
                <w:lang w:val="en-US"/>
              </w:rPr>
              <w:t>ticipants will be able to:</w:t>
            </w:r>
          </w:p>
          <w:p w:rsidR="00C51C16" w:rsidRPr="00E63831" w:rsidRDefault="00C51C16" w:rsidP="008862B2">
            <w:pPr>
              <w:spacing w:after="0" w:line="240" w:lineRule="auto"/>
              <w:rPr>
                <w:rFonts w:ascii="Arial" w:hAnsi="Arial" w:cs="Arial"/>
                <w:lang w:val="en-US"/>
              </w:rPr>
            </w:pPr>
          </w:p>
          <w:p w:rsidR="005031D1" w:rsidRDefault="005031D1" w:rsidP="005031D1">
            <w:pPr>
              <w:pStyle w:val="a3"/>
              <w:numPr>
                <w:ilvl w:val="0"/>
                <w:numId w:val="1"/>
              </w:numPr>
              <w:rPr>
                <w:rFonts w:ascii="Arial" w:hAnsi="Arial" w:cs="Arial"/>
                <w:i/>
                <w:szCs w:val="20"/>
                <w:lang w:val="en-US"/>
              </w:rPr>
            </w:pPr>
            <w:r>
              <w:rPr>
                <w:rFonts w:ascii="Arial" w:hAnsi="Arial" w:cs="Arial"/>
                <w:i/>
                <w:szCs w:val="20"/>
                <w:lang w:val="en-US"/>
              </w:rPr>
              <w:t>Understand the dimensions of health literacy and to be able to search and apply health information accurately</w:t>
            </w:r>
          </w:p>
          <w:p w:rsidR="005031D1" w:rsidRDefault="005031D1" w:rsidP="005031D1">
            <w:pPr>
              <w:pStyle w:val="a3"/>
              <w:numPr>
                <w:ilvl w:val="0"/>
                <w:numId w:val="1"/>
              </w:numPr>
              <w:rPr>
                <w:rFonts w:ascii="Arial" w:hAnsi="Arial" w:cs="Arial"/>
                <w:i/>
                <w:szCs w:val="20"/>
                <w:lang w:val="en-US"/>
              </w:rPr>
            </w:pPr>
            <w:r>
              <w:rPr>
                <w:rFonts w:ascii="Arial" w:hAnsi="Arial" w:cs="Arial"/>
                <w:i/>
                <w:szCs w:val="20"/>
                <w:lang w:val="en-US"/>
              </w:rPr>
              <w:t xml:space="preserve">Identify a health problem and describe it accurately (assess, appraise and implement dementia specific information when describing symptoms) </w:t>
            </w:r>
          </w:p>
          <w:p w:rsidR="005031D1" w:rsidRDefault="005031D1" w:rsidP="005031D1">
            <w:pPr>
              <w:pStyle w:val="a3"/>
              <w:numPr>
                <w:ilvl w:val="0"/>
                <w:numId w:val="1"/>
              </w:numPr>
              <w:rPr>
                <w:rFonts w:ascii="Arial" w:hAnsi="Arial" w:cs="Arial"/>
                <w:i/>
                <w:szCs w:val="20"/>
                <w:lang w:val="en-US"/>
              </w:rPr>
            </w:pPr>
            <w:r>
              <w:rPr>
                <w:rFonts w:ascii="Arial" w:hAnsi="Arial" w:cs="Arial"/>
                <w:i/>
                <w:szCs w:val="20"/>
                <w:lang w:val="en-US"/>
              </w:rPr>
              <w:t>Awareness of information that needs to be provided to health care professionals and ability to process accurately their response</w:t>
            </w:r>
          </w:p>
          <w:p w:rsidR="005031D1" w:rsidRDefault="005031D1" w:rsidP="005031D1">
            <w:pPr>
              <w:pStyle w:val="a3"/>
              <w:numPr>
                <w:ilvl w:val="0"/>
                <w:numId w:val="1"/>
              </w:numPr>
              <w:rPr>
                <w:rFonts w:ascii="Arial" w:hAnsi="Arial" w:cs="Arial"/>
                <w:i/>
                <w:szCs w:val="20"/>
                <w:lang w:val="en-US"/>
              </w:rPr>
            </w:pPr>
            <w:r>
              <w:rPr>
                <w:rFonts w:ascii="Arial" w:hAnsi="Arial" w:cs="Arial"/>
                <w:i/>
                <w:szCs w:val="20"/>
                <w:lang w:val="en-US"/>
              </w:rPr>
              <w:t xml:space="preserve">Communicate successfully with the Health Care Professional and the patient </w:t>
            </w:r>
          </w:p>
          <w:p w:rsidR="005031D1" w:rsidRDefault="005031D1" w:rsidP="005031D1">
            <w:pPr>
              <w:pStyle w:val="a3"/>
              <w:numPr>
                <w:ilvl w:val="0"/>
                <w:numId w:val="1"/>
              </w:numPr>
              <w:rPr>
                <w:rFonts w:ascii="Arial" w:hAnsi="Arial" w:cs="Arial"/>
                <w:i/>
                <w:szCs w:val="20"/>
                <w:lang w:val="en-US"/>
              </w:rPr>
            </w:pPr>
            <w:r>
              <w:rPr>
                <w:rFonts w:ascii="Arial" w:hAnsi="Arial" w:cs="Arial"/>
                <w:i/>
                <w:szCs w:val="20"/>
                <w:lang w:val="en-US"/>
              </w:rPr>
              <w:t xml:space="preserve">Distinguish between </w:t>
            </w:r>
            <w:proofErr w:type="spellStart"/>
            <w:r>
              <w:rPr>
                <w:rFonts w:ascii="Arial" w:hAnsi="Arial" w:cs="Arial"/>
                <w:i/>
                <w:szCs w:val="20"/>
                <w:lang w:val="en-US"/>
              </w:rPr>
              <w:t>carers</w:t>
            </w:r>
            <w:r w:rsidR="00C51C16">
              <w:rPr>
                <w:rFonts w:ascii="Arial" w:hAnsi="Arial" w:cs="Arial"/>
                <w:i/>
                <w:szCs w:val="20"/>
                <w:lang w:val="en-US"/>
              </w:rPr>
              <w:t>’</w:t>
            </w:r>
            <w:proofErr w:type="spellEnd"/>
            <w:r>
              <w:rPr>
                <w:rFonts w:ascii="Arial" w:hAnsi="Arial" w:cs="Arial"/>
                <w:i/>
                <w:szCs w:val="20"/>
                <w:lang w:val="en-US"/>
              </w:rPr>
              <w:t xml:space="preserve"> and </w:t>
            </w:r>
            <w:r w:rsidR="00C51C16">
              <w:rPr>
                <w:rFonts w:ascii="Arial" w:hAnsi="Arial" w:cs="Arial"/>
                <w:i/>
                <w:szCs w:val="20"/>
                <w:lang w:val="en-US"/>
              </w:rPr>
              <w:t>patients’</w:t>
            </w:r>
            <w:r>
              <w:rPr>
                <w:rFonts w:ascii="Arial" w:hAnsi="Arial" w:cs="Arial"/>
                <w:i/>
                <w:szCs w:val="20"/>
                <w:lang w:val="en-US"/>
              </w:rPr>
              <w:t xml:space="preserve"> needs (Burden of care)</w:t>
            </w:r>
          </w:p>
          <w:p w:rsidR="00113B1B" w:rsidRPr="00113B1B" w:rsidRDefault="00714092" w:rsidP="005031D1">
            <w:pPr>
              <w:pStyle w:val="a3"/>
              <w:numPr>
                <w:ilvl w:val="0"/>
                <w:numId w:val="1"/>
              </w:numPr>
              <w:rPr>
                <w:rFonts w:ascii="Arial" w:hAnsi="Arial" w:cs="Arial"/>
                <w:i/>
                <w:szCs w:val="20"/>
                <w:lang w:val="en-US"/>
              </w:rPr>
            </w:pPr>
            <w:r>
              <w:rPr>
                <w:rFonts w:ascii="Arial" w:hAnsi="Arial" w:cs="Arial"/>
                <w:i/>
                <w:szCs w:val="20"/>
                <w:lang w:val="en-US"/>
              </w:rPr>
              <w:t>Identification</w:t>
            </w:r>
            <w:r w:rsidR="005031D1">
              <w:rPr>
                <w:rFonts w:ascii="Arial" w:hAnsi="Arial" w:cs="Arial"/>
                <w:i/>
                <w:szCs w:val="20"/>
                <w:lang w:val="en-US"/>
              </w:rPr>
              <w:t xml:space="preserve"> of an emergency  </w:t>
            </w:r>
          </w:p>
        </w:tc>
      </w:tr>
      <w:tr w:rsidR="007E1D96" w:rsidRPr="00E63831" w:rsidTr="00E63831">
        <w:trPr>
          <w:cantSplit/>
        </w:trPr>
        <w:tc>
          <w:tcPr>
            <w:tcW w:w="1951" w:type="dxa"/>
            <w:shd w:val="clear" w:color="auto" w:fill="B2A1C7" w:themeFill="accent4" w:themeFillTint="99"/>
          </w:tcPr>
          <w:p w:rsidR="007E1D96" w:rsidRPr="00E63831" w:rsidRDefault="007E1D96" w:rsidP="008862B2">
            <w:pPr>
              <w:spacing w:after="0" w:line="240" w:lineRule="auto"/>
              <w:rPr>
                <w:rFonts w:ascii="Arial" w:hAnsi="Arial" w:cs="Arial"/>
                <w:b/>
                <w:lang w:val="pl-PL"/>
              </w:rPr>
            </w:pPr>
            <w:r w:rsidRPr="00E63831">
              <w:rPr>
                <w:rFonts w:ascii="Arial" w:hAnsi="Arial" w:cs="Arial"/>
                <w:b/>
                <w:lang w:val="pl-PL"/>
              </w:rPr>
              <w:t>LEARNING OUTCOMES (ICT):</w:t>
            </w:r>
          </w:p>
          <w:p w:rsidR="007E1D96" w:rsidRPr="00E63831" w:rsidRDefault="007E1D96" w:rsidP="008862B2">
            <w:pPr>
              <w:spacing w:after="0" w:line="240" w:lineRule="auto"/>
              <w:rPr>
                <w:rFonts w:ascii="Arial" w:hAnsi="Arial" w:cs="Arial"/>
                <w:b/>
                <w:lang w:val="pl-PL"/>
              </w:rPr>
            </w:pPr>
          </w:p>
        </w:tc>
        <w:tc>
          <w:tcPr>
            <w:tcW w:w="7796" w:type="dxa"/>
          </w:tcPr>
          <w:p w:rsidR="00EE0040" w:rsidRDefault="007E1D96" w:rsidP="00CD5FD9">
            <w:pPr>
              <w:spacing w:after="0" w:line="240" w:lineRule="auto"/>
              <w:rPr>
                <w:rFonts w:ascii="Arial" w:hAnsi="Arial" w:cs="Arial"/>
                <w:lang w:val="en-US"/>
              </w:rPr>
            </w:pPr>
            <w:r w:rsidRPr="00E63831">
              <w:rPr>
                <w:rFonts w:ascii="Arial" w:hAnsi="Arial" w:cs="Arial"/>
                <w:lang w:val="en-US"/>
              </w:rPr>
              <w:t xml:space="preserve">By the end of the module, participants will have </w:t>
            </w:r>
            <w:r w:rsidR="00C51C16" w:rsidRPr="00E63831">
              <w:rPr>
                <w:rFonts w:ascii="Arial" w:hAnsi="Arial" w:cs="Arial"/>
                <w:lang w:val="en-US"/>
              </w:rPr>
              <w:t>strengthened</w:t>
            </w:r>
            <w:r w:rsidR="00CD5FD9" w:rsidRPr="00E63831">
              <w:rPr>
                <w:rFonts w:ascii="Arial" w:hAnsi="Arial" w:cs="Arial"/>
                <w:lang w:val="en-US"/>
              </w:rPr>
              <w:t xml:space="preserve"> the following skills: </w:t>
            </w:r>
          </w:p>
          <w:p w:rsidR="00C51C16" w:rsidRPr="00E63831" w:rsidRDefault="00C51C16" w:rsidP="00CD5FD9">
            <w:pPr>
              <w:spacing w:after="0" w:line="240" w:lineRule="auto"/>
              <w:rPr>
                <w:rFonts w:ascii="Arial" w:hAnsi="Arial" w:cs="Arial"/>
                <w:i/>
                <w:highlight w:val="yellow"/>
                <w:lang w:val="en-US"/>
              </w:rPr>
            </w:pPr>
          </w:p>
          <w:p w:rsidR="00BB46DF" w:rsidRDefault="002F1B96" w:rsidP="00EE0040">
            <w:pPr>
              <w:pStyle w:val="a3"/>
              <w:numPr>
                <w:ilvl w:val="0"/>
                <w:numId w:val="4"/>
              </w:numPr>
              <w:spacing w:after="0" w:line="240" w:lineRule="auto"/>
              <w:ind w:left="317" w:hanging="283"/>
              <w:rPr>
                <w:rFonts w:ascii="Arial" w:hAnsi="Arial" w:cs="Arial"/>
                <w:i/>
                <w:lang w:val="en-US"/>
              </w:rPr>
            </w:pPr>
            <w:r>
              <w:rPr>
                <w:rFonts w:ascii="Arial" w:hAnsi="Arial" w:cs="Arial"/>
                <w:i/>
                <w:lang w:val="en-US"/>
              </w:rPr>
              <w:t>Communication in health care conditions</w:t>
            </w:r>
          </w:p>
          <w:p w:rsidR="002F1B96" w:rsidRDefault="002F1B96" w:rsidP="00EE0040">
            <w:pPr>
              <w:pStyle w:val="a3"/>
              <w:numPr>
                <w:ilvl w:val="0"/>
                <w:numId w:val="4"/>
              </w:numPr>
              <w:spacing w:after="0" w:line="240" w:lineRule="auto"/>
              <w:ind w:left="317" w:hanging="283"/>
              <w:rPr>
                <w:rFonts w:ascii="Arial" w:hAnsi="Arial" w:cs="Arial"/>
                <w:i/>
                <w:lang w:val="en-US"/>
              </w:rPr>
            </w:pPr>
            <w:r>
              <w:rPr>
                <w:rFonts w:ascii="Arial" w:hAnsi="Arial" w:cs="Arial"/>
                <w:i/>
                <w:lang w:val="en-US"/>
              </w:rPr>
              <w:t>Preparation before a health care visit</w:t>
            </w:r>
          </w:p>
          <w:p w:rsidR="002F1B96" w:rsidRDefault="002F1B96" w:rsidP="00EE0040">
            <w:pPr>
              <w:pStyle w:val="a3"/>
              <w:numPr>
                <w:ilvl w:val="0"/>
                <w:numId w:val="4"/>
              </w:numPr>
              <w:spacing w:after="0" w:line="240" w:lineRule="auto"/>
              <w:ind w:left="317" w:hanging="283"/>
              <w:rPr>
                <w:rFonts w:ascii="Arial" w:hAnsi="Arial" w:cs="Arial"/>
                <w:i/>
                <w:lang w:val="en-US"/>
              </w:rPr>
            </w:pPr>
            <w:r>
              <w:rPr>
                <w:rFonts w:ascii="Arial" w:hAnsi="Arial" w:cs="Arial"/>
                <w:i/>
                <w:lang w:val="en-US"/>
              </w:rPr>
              <w:t>Emergency steps</w:t>
            </w:r>
          </w:p>
          <w:p w:rsidR="007E1D96" w:rsidRPr="002F1B96" w:rsidRDefault="002F1B96" w:rsidP="00EE0040">
            <w:pPr>
              <w:pStyle w:val="a3"/>
              <w:numPr>
                <w:ilvl w:val="0"/>
                <w:numId w:val="4"/>
              </w:numPr>
              <w:spacing w:after="0" w:line="240" w:lineRule="auto"/>
              <w:ind w:left="317" w:hanging="283"/>
              <w:rPr>
                <w:rFonts w:ascii="Arial" w:hAnsi="Arial" w:cs="Arial"/>
                <w:i/>
                <w:lang w:val="en-US"/>
              </w:rPr>
            </w:pPr>
            <w:r>
              <w:rPr>
                <w:rFonts w:ascii="Arial" w:hAnsi="Arial" w:cs="Arial"/>
                <w:i/>
                <w:lang w:val="en-US"/>
              </w:rPr>
              <w:t>Constructive interaction between health care professional and patient</w:t>
            </w:r>
          </w:p>
        </w:tc>
      </w:tr>
      <w:tr w:rsidR="007E1D96" w:rsidRPr="00E63831" w:rsidTr="00E63831">
        <w:trPr>
          <w:cantSplit/>
        </w:trPr>
        <w:tc>
          <w:tcPr>
            <w:tcW w:w="1951" w:type="dxa"/>
            <w:shd w:val="clear" w:color="auto" w:fill="B2A1C7" w:themeFill="accent4" w:themeFillTint="99"/>
          </w:tcPr>
          <w:p w:rsidR="007E1D96" w:rsidRPr="00E63831" w:rsidRDefault="007E1D96" w:rsidP="008862B2">
            <w:pPr>
              <w:spacing w:after="0" w:line="240" w:lineRule="auto"/>
              <w:rPr>
                <w:rFonts w:ascii="Arial" w:hAnsi="Arial" w:cs="Arial"/>
                <w:b/>
                <w:lang w:val="pl-PL"/>
              </w:rPr>
            </w:pPr>
            <w:r w:rsidRPr="00E63831">
              <w:rPr>
                <w:rFonts w:ascii="Arial" w:hAnsi="Arial" w:cs="Arial"/>
                <w:b/>
                <w:lang w:val="pl-PL"/>
              </w:rPr>
              <w:t>DURATION:</w:t>
            </w:r>
          </w:p>
          <w:p w:rsidR="007E1D96" w:rsidRPr="00E63831" w:rsidRDefault="007E1D96" w:rsidP="008862B2">
            <w:pPr>
              <w:spacing w:after="0" w:line="240" w:lineRule="auto"/>
              <w:rPr>
                <w:rFonts w:ascii="Arial" w:hAnsi="Arial" w:cs="Arial"/>
                <w:b/>
                <w:lang w:val="pl-PL"/>
              </w:rPr>
            </w:pPr>
          </w:p>
        </w:tc>
        <w:tc>
          <w:tcPr>
            <w:tcW w:w="7796" w:type="dxa"/>
          </w:tcPr>
          <w:p w:rsidR="007E1D96" w:rsidRPr="00E63831" w:rsidRDefault="006A2C1F" w:rsidP="008862B2">
            <w:pPr>
              <w:spacing w:after="0" w:line="240" w:lineRule="auto"/>
              <w:rPr>
                <w:rFonts w:ascii="Arial" w:hAnsi="Arial" w:cs="Arial"/>
                <w:highlight w:val="yellow"/>
                <w:lang w:val="pl-PL"/>
              </w:rPr>
            </w:pPr>
            <w:r w:rsidRPr="006A2C1F">
              <w:rPr>
                <w:rFonts w:ascii="Arial" w:hAnsi="Arial" w:cs="Arial"/>
                <w:lang w:val="pl-PL"/>
              </w:rPr>
              <w:t>2 hours</w:t>
            </w:r>
          </w:p>
        </w:tc>
      </w:tr>
      <w:tr w:rsidR="007E1D96" w:rsidRPr="00E63831" w:rsidTr="00E63831">
        <w:trPr>
          <w:cantSplit/>
        </w:trPr>
        <w:tc>
          <w:tcPr>
            <w:tcW w:w="1951" w:type="dxa"/>
            <w:shd w:val="clear" w:color="auto" w:fill="B2A1C7" w:themeFill="accent4" w:themeFillTint="99"/>
          </w:tcPr>
          <w:p w:rsidR="007E1D96" w:rsidRPr="00E63831" w:rsidRDefault="007E1D96" w:rsidP="008862B2">
            <w:pPr>
              <w:spacing w:after="0" w:line="240" w:lineRule="auto"/>
              <w:rPr>
                <w:rFonts w:ascii="Arial" w:hAnsi="Arial" w:cs="Arial"/>
                <w:b/>
                <w:lang w:val="pl-PL"/>
              </w:rPr>
            </w:pPr>
            <w:r w:rsidRPr="00E63831">
              <w:rPr>
                <w:rFonts w:ascii="Arial" w:hAnsi="Arial" w:cs="Arial"/>
                <w:b/>
                <w:lang w:val="pl-PL"/>
              </w:rPr>
              <w:t>MATERIAL  NEEDED:</w:t>
            </w:r>
          </w:p>
          <w:p w:rsidR="007E1D96" w:rsidRPr="00E63831" w:rsidRDefault="007E1D96" w:rsidP="008862B2">
            <w:pPr>
              <w:spacing w:after="0" w:line="240" w:lineRule="auto"/>
              <w:rPr>
                <w:rFonts w:ascii="Arial" w:hAnsi="Arial" w:cs="Arial"/>
                <w:b/>
                <w:lang w:val="pl-PL"/>
              </w:rPr>
            </w:pPr>
          </w:p>
        </w:tc>
        <w:tc>
          <w:tcPr>
            <w:tcW w:w="7796" w:type="dxa"/>
          </w:tcPr>
          <w:p w:rsidR="007E1D96" w:rsidRPr="00E63831" w:rsidRDefault="006A2C1F" w:rsidP="008862B2">
            <w:pPr>
              <w:spacing w:after="0" w:line="240" w:lineRule="auto"/>
              <w:rPr>
                <w:rFonts w:ascii="Arial" w:hAnsi="Arial" w:cs="Arial"/>
                <w:highlight w:val="yellow"/>
              </w:rPr>
            </w:pPr>
            <w:r w:rsidRPr="006A2C1F">
              <w:rPr>
                <w:rFonts w:ascii="Arial" w:hAnsi="Arial" w:cs="Arial"/>
              </w:rPr>
              <w:t>Multimedia, PPT presentations, papers, pens, student toolkit, student exercise book,tablets</w:t>
            </w:r>
          </w:p>
        </w:tc>
      </w:tr>
      <w:tr w:rsidR="007E1D96" w:rsidRPr="00E63831" w:rsidTr="00E63831">
        <w:trPr>
          <w:cantSplit/>
        </w:trPr>
        <w:tc>
          <w:tcPr>
            <w:tcW w:w="1951" w:type="dxa"/>
            <w:shd w:val="clear" w:color="auto" w:fill="B2A1C7" w:themeFill="accent4" w:themeFillTint="99"/>
          </w:tcPr>
          <w:p w:rsidR="007E1D96" w:rsidRPr="00E63831" w:rsidRDefault="007E1D96" w:rsidP="008862B2">
            <w:pPr>
              <w:spacing w:after="0" w:line="240" w:lineRule="auto"/>
              <w:rPr>
                <w:rFonts w:ascii="Arial" w:hAnsi="Arial" w:cs="Arial"/>
                <w:b/>
                <w:lang w:val="en-US"/>
              </w:rPr>
            </w:pPr>
            <w:r w:rsidRPr="00E63831">
              <w:rPr>
                <w:rFonts w:ascii="Arial" w:hAnsi="Arial" w:cs="Arial"/>
                <w:b/>
                <w:lang w:val="en-US"/>
              </w:rPr>
              <w:t>ORDER OF ACTIVITIES:</w:t>
            </w:r>
          </w:p>
          <w:p w:rsidR="007E1D96" w:rsidRPr="00E63831" w:rsidRDefault="007E1D96" w:rsidP="008862B2">
            <w:pPr>
              <w:spacing w:after="0" w:line="240" w:lineRule="auto"/>
              <w:rPr>
                <w:rFonts w:ascii="Arial" w:hAnsi="Arial" w:cs="Arial"/>
                <w:b/>
                <w:lang w:val="en-US"/>
              </w:rPr>
            </w:pPr>
          </w:p>
        </w:tc>
        <w:tc>
          <w:tcPr>
            <w:tcW w:w="7796" w:type="dxa"/>
          </w:tcPr>
          <w:p w:rsidR="002A1146" w:rsidRDefault="002A1146" w:rsidP="002A1146">
            <w:pPr>
              <w:spacing w:after="0" w:line="240" w:lineRule="auto"/>
              <w:rPr>
                <w:rFonts w:ascii="Arial" w:hAnsi="Arial" w:cs="Arial"/>
                <w:b/>
                <w:lang w:val="en-US"/>
              </w:rPr>
            </w:pPr>
            <w:r>
              <w:rPr>
                <w:rFonts w:ascii="Arial" w:hAnsi="Arial" w:cs="Arial"/>
                <w:b/>
                <w:lang w:val="en-US"/>
              </w:rPr>
              <w:t xml:space="preserve">Step 1 </w:t>
            </w:r>
          </w:p>
          <w:p w:rsidR="00714092" w:rsidRDefault="002A1146" w:rsidP="002A1146">
            <w:pPr>
              <w:spacing w:after="0" w:line="240" w:lineRule="auto"/>
              <w:rPr>
                <w:rFonts w:ascii="Arial" w:hAnsi="Arial" w:cs="Arial"/>
                <w:b/>
                <w:lang w:val="en-US"/>
              </w:rPr>
            </w:pPr>
            <w:r>
              <w:rPr>
                <w:rFonts w:ascii="Arial" w:hAnsi="Arial" w:cs="Arial"/>
                <w:b/>
                <w:lang w:val="en-US"/>
              </w:rPr>
              <w:t>Ice breaker</w:t>
            </w:r>
            <w:r w:rsidR="00BA0D13">
              <w:rPr>
                <w:rFonts w:ascii="Arial" w:hAnsi="Arial" w:cs="Arial"/>
                <w:b/>
                <w:lang w:val="en-US"/>
              </w:rPr>
              <w:t xml:space="preserve"> (</w:t>
            </w:r>
            <w:r w:rsidR="00BA0D13" w:rsidRPr="00BA0D13">
              <w:rPr>
                <w:rFonts w:ascii="Arial" w:hAnsi="Arial" w:cs="Arial"/>
                <w:b/>
                <w:lang w:val="en-US"/>
              </w:rPr>
              <w:t>PPT Module1_STEP1</w:t>
            </w:r>
            <w:r w:rsidR="00BA0D13">
              <w:rPr>
                <w:rFonts w:ascii="Arial" w:hAnsi="Arial" w:cs="Arial"/>
                <w:b/>
                <w:lang w:val="en-US"/>
              </w:rPr>
              <w:t>)</w:t>
            </w:r>
          </w:p>
          <w:p w:rsidR="00714092" w:rsidRDefault="00714092" w:rsidP="002A1146">
            <w:pPr>
              <w:spacing w:after="0" w:line="240" w:lineRule="auto"/>
              <w:rPr>
                <w:rFonts w:ascii="Arial" w:hAnsi="Arial" w:cs="Arial"/>
                <w:b/>
                <w:lang w:val="en-US"/>
              </w:rPr>
            </w:pPr>
            <w:r>
              <w:rPr>
                <w:rFonts w:ascii="Arial" w:hAnsi="Arial" w:cs="Arial"/>
                <w:b/>
                <w:lang w:val="en-US"/>
              </w:rPr>
              <w:t>(</w:t>
            </w:r>
            <w:r w:rsidR="002A1146">
              <w:rPr>
                <w:rFonts w:ascii="Arial" w:hAnsi="Arial" w:cs="Arial"/>
                <w:b/>
                <w:lang w:val="en-US"/>
              </w:rPr>
              <w:t>10 Min</w:t>
            </w:r>
            <w:r>
              <w:rPr>
                <w:rFonts w:ascii="Arial" w:hAnsi="Arial" w:cs="Arial"/>
                <w:b/>
                <w:lang w:val="en-US"/>
              </w:rPr>
              <w:t>utes)</w:t>
            </w:r>
          </w:p>
          <w:p w:rsidR="00C51C16" w:rsidRDefault="00C51C16" w:rsidP="002A1146">
            <w:pPr>
              <w:spacing w:after="0" w:line="240" w:lineRule="auto"/>
              <w:rPr>
                <w:rFonts w:ascii="Arial" w:hAnsi="Arial" w:cs="Arial"/>
                <w:b/>
                <w:lang w:val="en-US"/>
              </w:rPr>
            </w:pPr>
          </w:p>
          <w:p w:rsidR="00714092" w:rsidRDefault="00714092" w:rsidP="002C56B6">
            <w:pPr>
              <w:spacing w:after="0" w:line="240" w:lineRule="auto"/>
              <w:rPr>
                <w:rFonts w:ascii="Arial" w:hAnsi="Arial" w:cs="Arial"/>
                <w:i/>
                <w:lang w:val="pl-PL"/>
              </w:rPr>
            </w:pPr>
            <w:r>
              <w:rPr>
                <w:rFonts w:ascii="Arial" w:hAnsi="Arial" w:cs="Arial"/>
                <w:b/>
                <w:lang w:val="en-US"/>
              </w:rPr>
              <w:t>“</w:t>
            </w:r>
            <w:r w:rsidR="002A1146">
              <w:rPr>
                <w:rFonts w:ascii="Arial" w:hAnsi="Arial" w:cs="Arial"/>
                <w:i/>
                <w:lang w:val="pl-PL"/>
              </w:rPr>
              <w:t xml:space="preserve">When was last time that i visited </w:t>
            </w:r>
            <w:r>
              <w:rPr>
                <w:rFonts w:ascii="Arial" w:hAnsi="Arial" w:cs="Arial"/>
                <w:i/>
                <w:lang w:val="pl-PL"/>
              </w:rPr>
              <w:t xml:space="preserve">the </w:t>
            </w:r>
            <w:r w:rsidR="002A1146">
              <w:rPr>
                <w:rFonts w:ascii="Arial" w:hAnsi="Arial" w:cs="Arial"/>
                <w:i/>
                <w:lang w:val="pl-PL"/>
              </w:rPr>
              <w:t>doctor and how much my visit lasted”</w:t>
            </w:r>
          </w:p>
          <w:p w:rsidR="00714092" w:rsidRDefault="00714092" w:rsidP="002C56B6">
            <w:pPr>
              <w:spacing w:after="0" w:line="240" w:lineRule="auto"/>
              <w:rPr>
                <w:rFonts w:ascii="Arial" w:hAnsi="Arial" w:cs="Arial"/>
                <w:b/>
                <w:lang w:val="en-US"/>
              </w:rPr>
            </w:pPr>
          </w:p>
          <w:p w:rsidR="006A2C1F" w:rsidRDefault="00BB1D02" w:rsidP="002C56B6">
            <w:pPr>
              <w:spacing w:after="0" w:line="240" w:lineRule="auto"/>
              <w:rPr>
                <w:rFonts w:ascii="Arial" w:hAnsi="Arial" w:cs="Arial"/>
                <w:i/>
                <w:lang w:val="pl-PL"/>
              </w:rPr>
            </w:pPr>
            <w:r>
              <w:rPr>
                <w:rFonts w:ascii="Arial" w:hAnsi="Arial" w:cs="Arial"/>
                <w:i/>
                <w:lang w:val="pl-PL"/>
              </w:rPr>
              <w:t xml:space="preserve">Presentation of the team and the participants. </w:t>
            </w:r>
          </w:p>
          <w:p w:rsidR="007E1D96" w:rsidRPr="00BB1D02" w:rsidRDefault="00BB1D02" w:rsidP="008862B2">
            <w:pPr>
              <w:spacing w:after="0" w:line="240" w:lineRule="auto"/>
              <w:rPr>
                <w:rFonts w:ascii="Arial" w:hAnsi="Arial" w:cs="Arial"/>
                <w:i/>
                <w:lang w:val="pl-PL"/>
              </w:rPr>
            </w:pPr>
            <w:r>
              <w:rPr>
                <w:rFonts w:ascii="Arial" w:hAnsi="Arial" w:cs="Arial"/>
                <w:i/>
                <w:lang w:val="pl-PL"/>
              </w:rPr>
              <w:t>Each participant should write on a piece of paper the answer to the following question: Imagine you are a health care professional. What kind of information would you expect from a patient in order to help him the best you could?”</w:t>
            </w:r>
          </w:p>
        </w:tc>
      </w:tr>
      <w:tr w:rsidR="007E1D96" w:rsidRPr="00E63831" w:rsidTr="00E63831">
        <w:trPr>
          <w:cantSplit/>
        </w:trPr>
        <w:tc>
          <w:tcPr>
            <w:tcW w:w="1951" w:type="dxa"/>
            <w:shd w:val="clear" w:color="auto" w:fill="B2A1C7" w:themeFill="accent4" w:themeFillTint="99"/>
          </w:tcPr>
          <w:p w:rsidR="007E1D96" w:rsidRPr="00E63831" w:rsidRDefault="007E1D96" w:rsidP="008862B2">
            <w:pPr>
              <w:spacing w:after="0" w:line="240" w:lineRule="auto"/>
              <w:rPr>
                <w:rFonts w:ascii="Arial" w:hAnsi="Arial" w:cs="Arial"/>
                <w:b/>
                <w:lang w:val="en-US"/>
              </w:rPr>
            </w:pPr>
          </w:p>
        </w:tc>
        <w:tc>
          <w:tcPr>
            <w:tcW w:w="7796" w:type="dxa"/>
          </w:tcPr>
          <w:p w:rsidR="00BA0D13" w:rsidRDefault="00A90BD5" w:rsidP="00A90BD5">
            <w:pPr>
              <w:spacing w:after="0" w:line="240" w:lineRule="auto"/>
              <w:rPr>
                <w:rFonts w:ascii="Arial" w:hAnsi="Arial" w:cs="Arial"/>
                <w:b/>
                <w:lang w:val="en-US"/>
              </w:rPr>
            </w:pPr>
            <w:r w:rsidRPr="00E63831">
              <w:rPr>
                <w:rFonts w:ascii="Arial" w:hAnsi="Arial" w:cs="Arial"/>
                <w:b/>
                <w:lang w:val="pl-PL"/>
              </w:rPr>
              <w:t xml:space="preserve">Step 2 –  </w:t>
            </w:r>
            <w:r>
              <w:rPr>
                <w:rFonts w:ascii="Arial" w:hAnsi="Arial" w:cs="Arial"/>
                <w:b/>
                <w:lang w:val="en-US"/>
              </w:rPr>
              <w:t xml:space="preserve"> Introduction to the topic on Health literacy and Empowerment </w:t>
            </w:r>
          </w:p>
          <w:p w:rsidR="00BA0D13" w:rsidRDefault="00BA0D13" w:rsidP="00A90BD5">
            <w:pPr>
              <w:spacing w:after="0" w:line="240" w:lineRule="auto"/>
              <w:rPr>
                <w:rFonts w:ascii="Arial" w:hAnsi="Arial" w:cs="Arial"/>
                <w:b/>
                <w:lang w:val="en-US"/>
              </w:rPr>
            </w:pPr>
            <w:r>
              <w:rPr>
                <w:rFonts w:ascii="Arial" w:hAnsi="Arial" w:cs="Arial"/>
                <w:b/>
                <w:lang w:val="en-US"/>
              </w:rPr>
              <w:t>(</w:t>
            </w:r>
            <w:r w:rsidRPr="00BA0D13">
              <w:rPr>
                <w:rFonts w:ascii="Arial" w:hAnsi="Arial" w:cs="Arial"/>
                <w:b/>
                <w:lang w:val="en-US"/>
              </w:rPr>
              <w:t>PPT Module1_STEP</w:t>
            </w:r>
            <w:r>
              <w:rPr>
                <w:rFonts w:ascii="Arial" w:hAnsi="Arial" w:cs="Arial"/>
                <w:b/>
                <w:lang w:val="en-US"/>
              </w:rPr>
              <w:t>2)</w:t>
            </w:r>
          </w:p>
          <w:p w:rsidR="00BA0D13" w:rsidRDefault="00A90BD5" w:rsidP="00A90BD5">
            <w:pPr>
              <w:spacing w:after="0" w:line="240" w:lineRule="auto"/>
              <w:rPr>
                <w:rFonts w:ascii="Arial" w:hAnsi="Arial" w:cs="Arial"/>
                <w:b/>
                <w:lang w:val="en-US"/>
              </w:rPr>
            </w:pPr>
            <w:r>
              <w:rPr>
                <w:rFonts w:ascii="Arial" w:hAnsi="Arial" w:cs="Arial"/>
                <w:b/>
                <w:lang w:val="en-US"/>
              </w:rPr>
              <w:t>(15</w:t>
            </w:r>
            <w:r w:rsidR="00714092">
              <w:rPr>
                <w:rFonts w:ascii="Arial" w:hAnsi="Arial" w:cs="Arial"/>
                <w:b/>
                <w:lang w:val="en-US"/>
              </w:rPr>
              <w:t xml:space="preserve"> minutes</w:t>
            </w:r>
            <w:r>
              <w:rPr>
                <w:rFonts w:ascii="Arial" w:hAnsi="Arial" w:cs="Arial"/>
                <w:b/>
                <w:lang w:val="en-US"/>
              </w:rPr>
              <w:t>)</w:t>
            </w:r>
          </w:p>
          <w:p w:rsidR="00BA0D13" w:rsidRDefault="00BA0D13" w:rsidP="00A90BD5">
            <w:pPr>
              <w:spacing w:after="0" w:line="240" w:lineRule="auto"/>
              <w:rPr>
                <w:rFonts w:ascii="Arial" w:hAnsi="Arial" w:cs="Arial"/>
                <w:b/>
                <w:lang w:val="en-US"/>
              </w:rPr>
            </w:pPr>
          </w:p>
          <w:p w:rsidR="00262596" w:rsidRDefault="00A90BD5" w:rsidP="00F62570">
            <w:pPr>
              <w:spacing w:after="0" w:line="240" w:lineRule="auto"/>
              <w:rPr>
                <w:rFonts w:ascii="Arial" w:hAnsi="Arial" w:cs="Arial"/>
                <w:lang w:val="en-US"/>
              </w:rPr>
            </w:pPr>
            <w:r w:rsidRPr="00F62570">
              <w:rPr>
                <w:rFonts w:ascii="Arial" w:hAnsi="Arial" w:cs="Arial"/>
                <w:i/>
                <w:lang w:val="en-US"/>
              </w:rPr>
              <w:t>Trainer will present briefly the concepts of health literacy and empowerment based on the relative presentation</w:t>
            </w:r>
            <w:r w:rsidR="00F62570" w:rsidRPr="00F62570">
              <w:rPr>
                <w:rFonts w:ascii="Arial" w:hAnsi="Arial" w:cs="Arial"/>
                <w:i/>
                <w:lang w:val="en-US"/>
              </w:rPr>
              <w:t xml:space="preserve"> and video </w:t>
            </w:r>
            <w:r w:rsidR="00F62570" w:rsidRPr="00F62570">
              <w:rPr>
                <w:rFonts w:ascii="Arial" w:hAnsi="Arial" w:cs="Arial"/>
                <w:b/>
                <w:i/>
                <w:lang w:val="en-US"/>
              </w:rPr>
              <w:t>(</w:t>
            </w:r>
            <w:r w:rsidR="00F62570" w:rsidRPr="00F62570">
              <w:rPr>
                <w:rFonts w:ascii="Arial" w:hAnsi="Arial" w:cs="Arial"/>
                <w:b/>
                <w:lang w:val="en-US"/>
              </w:rPr>
              <w:t>Video1_ Module1_ Health_ Literacy)</w:t>
            </w:r>
            <w:r w:rsidR="00F62570">
              <w:rPr>
                <w:rFonts w:ascii="Arial" w:hAnsi="Arial" w:cs="Arial"/>
                <w:lang w:val="en-US"/>
              </w:rPr>
              <w:t>.</w:t>
            </w:r>
          </w:p>
          <w:p w:rsidR="00F62570" w:rsidRPr="00F62570" w:rsidRDefault="00F62570" w:rsidP="00F62570">
            <w:pPr>
              <w:spacing w:after="0" w:line="240" w:lineRule="auto"/>
              <w:rPr>
                <w:rFonts w:ascii="Arial" w:hAnsi="Arial" w:cs="Arial"/>
                <w:lang w:val="en-US"/>
              </w:rPr>
            </w:pPr>
          </w:p>
          <w:p w:rsidR="00BA0D13" w:rsidRDefault="00503630" w:rsidP="00503630">
            <w:pPr>
              <w:spacing w:after="0" w:line="240" w:lineRule="auto"/>
              <w:rPr>
                <w:rFonts w:ascii="Arial" w:hAnsi="Arial" w:cs="Arial"/>
                <w:b/>
                <w:lang w:val="pl-PL"/>
              </w:rPr>
            </w:pPr>
            <w:r>
              <w:rPr>
                <w:rFonts w:ascii="Arial" w:hAnsi="Arial" w:cs="Arial"/>
                <w:b/>
                <w:lang w:val="pl-PL"/>
              </w:rPr>
              <w:t>Making decisions about dementia related issues</w:t>
            </w:r>
            <w:r w:rsidR="00BA0D13">
              <w:rPr>
                <w:rFonts w:ascii="Arial" w:hAnsi="Arial" w:cs="Arial"/>
                <w:b/>
                <w:lang w:val="pl-PL"/>
              </w:rPr>
              <w:t xml:space="preserve"> (Annex1_Module1_Leaflet)</w:t>
            </w:r>
          </w:p>
          <w:p w:rsidR="00503630" w:rsidRDefault="00503630" w:rsidP="00503630">
            <w:pPr>
              <w:spacing w:after="0" w:line="240" w:lineRule="auto"/>
              <w:rPr>
                <w:rFonts w:ascii="Arial" w:hAnsi="Arial" w:cs="Arial"/>
                <w:b/>
                <w:bCs/>
                <w:iCs/>
                <w:lang w:val="en-US"/>
              </w:rPr>
            </w:pPr>
            <w:r w:rsidRPr="00714092">
              <w:rPr>
                <w:rFonts w:ascii="Arial" w:hAnsi="Arial" w:cs="Arial"/>
                <w:b/>
                <w:bCs/>
                <w:iCs/>
                <w:lang w:val="en-US"/>
              </w:rPr>
              <w:t>(</w:t>
            </w:r>
            <w:r>
              <w:rPr>
                <w:rFonts w:ascii="Arial" w:hAnsi="Arial" w:cs="Arial"/>
                <w:b/>
                <w:bCs/>
                <w:iCs/>
                <w:lang w:val="en-US"/>
              </w:rPr>
              <w:t>15 minutes</w:t>
            </w:r>
            <w:r w:rsidRPr="00714092">
              <w:rPr>
                <w:rFonts w:ascii="Arial" w:hAnsi="Arial" w:cs="Arial"/>
                <w:b/>
                <w:bCs/>
                <w:iCs/>
                <w:lang w:val="en-US"/>
              </w:rPr>
              <w:t>)</w:t>
            </w:r>
          </w:p>
          <w:p w:rsidR="00503630" w:rsidRPr="0010526B" w:rsidRDefault="00503630" w:rsidP="00503630">
            <w:pPr>
              <w:spacing w:after="0" w:line="240" w:lineRule="auto"/>
              <w:rPr>
                <w:rFonts w:ascii="Arial" w:hAnsi="Arial" w:cs="Arial"/>
                <w:i/>
                <w:lang w:val="en-US"/>
              </w:rPr>
            </w:pPr>
            <w:r>
              <w:rPr>
                <w:rFonts w:ascii="Arial" w:hAnsi="Arial" w:cs="Arial"/>
                <w:i/>
                <w:lang w:val="en-US"/>
              </w:rPr>
              <w:t>Trainer presents the basic concept in dementia care and asks from trainers to prepare a leaflet including the chapters that they would be interested to read in a leaflet for disease info</w:t>
            </w:r>
          </w:p>
        </w:tc>
      </w:tr>
      <w:tr w:rsidR="007E1D96" w:rsidRPr="00E63831" w:rsidTr="00E63831">
        <w:trPr>
          <w:cantSplit/>
        </w:trPr>
        <w:tc>
          <w:tcPr>
            <w:tcW w:w="1951" w:type="dxa"/>
            <w:shd w:val="clear" w:color="auto" w:fill="B2A1C7" w:themeFill="accent4" w:themeFillTint="99"/>
          </w:tcPr>
          <w:p w:rsidR="007E1D96" w:rsidRPr="00E63831" w:rsidRDefault="007E1D96" w:rsidP="008862B2">
            <w:pPr>
              <w:spacing w:after="0" w:line="240" w:lineRule="auto"/>
              <w:rPr>
                <w:rFonts w:ascii="Arial" w:hAnsi="Arial" w:cs="Arial"/>
                <w:b/>
                <w:lang w:val="pl-PL"/>
              </w:rPr>
            </w:pPr>
          </w:p>
        </w:tc>
        <w:tc>
          <w:tcPr>
            <w:tcW w:w="7796" w:type="dxa"/>
          </w:tcPr>
          <w:p w:rsidR="00714092" w:rsidRDefault="006362C9" w:rsidP="006362C9">
            <w:pPr>
              <w:spacing w:after="0" w:line="240" w:lineRule="auto"/>
              <w:rPr>
                <w:rFonts w:ascii="Arial" w:hAnsi="Arial" w:cs="Arial"/>
                <w:b/>
                <w:lang w:val="en-US"/>
              </w:rPr>
            </w:pPr>
            <w:r w:rsidRPr="00E63831">
              <w:rPr>
                <w:rFonts w:ascii="Arial" w:hAnsi="Arial" w:cs="Arial"/>
                <w:b/>
                <w:lang w:val="en-US"/>
              </w:rPr>
              <w:t xml:space="preserve">Step </w:t>
            </w:r>
            <w:r w:rsidR="00262596">
              <w:rPr>
                <w:rFonts w:ascii="Arial" w:hAnsi="Arial" w:cs="Arial"/>
                <w:b/>
                <w:lang w:val="en-US"/>
              </w:rPr>
              <w:t>3</w:t>
            </w:r>
            <w:r w:rsidR="00714092" w:rsidRPr="00E63831">
              <w:rPr>
                <w:rFonts w:ascii="Arial" w:hAnsi="Arial" w:cs="Arial"/>
                <w:b/>
                <w:lang w:val="en-US"/>
              </w:rPr>
              <w:t xml:space="preserve">– </w:t>
            </w:r>
            <w:r w:rsidR="00503630">
              <w:rPr>
                <w:rFonts w:ascii="Arial" w:hAnsi="Arial" w:cs="Arial"/>
                <w:b/>
                <w:lang w:val="en-US"/>
              </w:rPr>
              <w:t>Communication skills</w:t>
            </w:r>
          </w:p>
          <w:p w:rsidR="00503630" w:rsidRDefault="00503630" w:rsidP="00503630">
            <w:pPr>
              <w:spacing w:after="0" w:line="240" w:lineRule="auto"/>
              <w:rPr>
                <w:rFonts w:ascii="Arial" w:hAnsi="Arial" w:cs="Arial"/>
                <w:b/>
                <w:lang w:val="pl-PL"/>
              </w:rPr>
            </w:pPr>
            <w:r>
              <w:rPr>
                <w:rFonts w:ascii="Arial" w:hAnsi="Arial" w:cs="Arial"/>
                <w:b/>
                <w:lang w:val="pl-PL"/>
              </w:rPr>
              <w:t>Introduction to the topic</w:t>
            </w:r>
            <w:r w:rsidR="00BA0D13">
              <w:rPr>
                <w:rFonts w:ascii="Arial" w:hAnsi="Arial" w:cs="Arial"/>
                <w:b/>
                <w:lang w:val="pl-PL"/>
              </w:rPr>
              <w:t xml:space="preserve"> (</w:t>
            </w:r>
            <w:r w:rsidR="00BA0D13" w:rsidRPr="00BA0D13">
              <w:rPr>
                <w:rFonts w:ascii="Arial" w:hAnsi="Arial" w:cs="Arial"/>
                <w:b/>
                <w:lang w:val="pl-PL"/>
              </w:rPr>
              <w:t>PPT Module1_STEP</w:t>
            </w:r>
            <w:r w:rsidR="00BA0D13">
              <w:rPr>
                <w:rFonts w:ascii="Arial" w:hAnsi="Arial" w:cs="Arial"/>
                <w:b/>
                <w:lang w:val="pl-PL"/>
              </w:rPr>
              <w:t>3)</w:t>
            </w:r>
          </w:p>
          <w:p w:rsidR="00503630" w:rsidRDefault="00503630" w:rsidP="00503630">
            <w:pPr>
              <w:spacing w:after="0" w:line="240" w:lineRule="auto"/>
              <w:rPr>
                <w:rFonts w:ascii="Arial" w:hAnsi="Arial" w:cs="Arial"/>
                <w:b/>
                <w:lang w:val="pl-PL"/>
              </w:rPr>
            </w:pPr>
            <w:r>
              <w:rPr>
                <w:rFonts w:ascii="Arial" w:hAnsi="Arial" w:cs="Arial"/>
                <w:b/>
                <w:lang w:val="pl-PL"/>
              </w:rPr>
              <w:t>(1</w:t>
            </w:r>
            <w:r w:rsidR="00262596">
              <w:rPr>
                <w:rFonts w:ascii="Arial" w:hAnsi="Arial" w:cs="Arial"/>
                <w:b/>
                <w:lang w:val="pl-PL"/>
              </w:rPr>
              <w:t>0</w:t>
            </w:r>
            <w:r>
              <w:rPr>
                <w:rFonts w:ascii="Arial" w:hAnsi="Arial" w:cs="Arial"/>
                <w:b/>
                <w:lang w:val="pl-PL"/>
              </w:rPr>
              <w:t xml:space="preserve"> minutes)</w:t>
            </w:r>
          </w:p>
          <w:p w:rsidR="00BA0D13" w:rsidRDefault="00BA0D13" w:rsidP="00503630">
            <w:pPr>
              <w:spacing w:after="0" w:line="240" w:lineRule="auto"/>
              <w:rPr>
                <w:rFonts w:ascii="Arial" w:hAnsi="Arial" w:cs="Arial"/>
                <w:b/>
                <w:lang w:val="pl-PL"/>
              </w:rPr>
            </w:pPr>
          </w:p>
          <w:p w:rsidR="00503630" w:rsidRDefault="00503630" w:rsidP="00503630">
            <w:pPr>
              <w:spacing w:after="0" w:line="240" w:lineRule="auto"/>
              <w:rPr>
                <w:rFonts w:ascii="Arial" w:hAnsi="Arial" w:cs="Arial"/>
                <w:i/>
                <w:lang w:val="pl-PL"/>
              </w:rPr>
            </w:pPr>
            <w:r w:rsidRPr="00BB1D02">
              <w:rPr>
                <w:rFonts w:ascii="Arial" w:hAnsi="Arial" w:cs="Arial"/>
                <w:i/>
                <w:lang w:val="pl-PL"/>
              </w:rPr>
              <w:t xml:space="preserve">Trainer introduces the purpose of the module and the learning outcomes of it. Then they ask the participants to describe briefly a </w:t>
            </w:r>
            <w:r>
              <w:rPr>
                <w:rFonts w:ascii="Arial" w:hAnsi="Arial" w:cs="Arial"/>
                <w:i/>
                <w:lang w:val="pl-PL"/>
              </w:rPr>
              <w:t xml:space="preserve">visit to the doctor: How would they describe the experience? </w:t>
            </w:r>
            <w:r w:rsidRPr="00BB1D02">
              <w:rPr>
                <w:rFonts w:ascii="Arial" w:hAnsi="Arial" w:cs="Arial"/>
                <w:i/>
                <w:lang w:val="pl-PL"/>
              </w:rPr>
              <w:t>Do they understand each other? Do they leave from the office with the seeking answers and information? If no, what do they think it’s missing?</w:t>
            </w:r>
          </w:p>
          <w:p w:rsidR="00503630" w:rsidRPr="00BB1D02" w:rsidRDefault="00503630" w:rsidP="00503630">
            <w:pPr>
              <w:spacing w:after="0" w:line="240" w:lineRule="auto"/>
              <w:rPr>
                <w:rFonts w:ascii="Arial" w:hAnsi="Arial" w:cs="Arial"/>
                <w:i/>
                <w:lang w:val="pl-PL"/>
              </w:rPr>
            </w:pPr>
          </w:p>
          <w:p w:rsidR="00503630" w:rsidRDefault="00503630" w:rsidP="00503630">
            <w:pPr>
              <w:spacing w:after="0" w:line="240" w:lineRule="auto"/>
              <w:rPr>
                <w:rFonts w:ascii="Arial" w:hAnsi="Arial" w:cs="Arial"/>
                <w:i/>
                <w:lang w:val="pl-PL"/>
              </w:rPr>
            </w:pPr>
            <w:r w:rsidRPr="00BB1D02">
              <w:rPr>
                <w:rFonts w:ascii="Arial" w:hAnsi="Arial" w:cs="Arial"/>
                <w:i/>
                <w:lang w:val="pl-PL"/>
              </w:rPr>
              <w:t xml:space="preserve">Trainer </w:t>
            </w:r>
            <w:r>
              <w:rPr>
                <w:rFonts w:ascii="Arial" w:hAnsi="Arial" w:cs="Arial"/>
                <w:i/>
                <w:lang w:val="pl-PL"/>
              </w:rPr>
              <w:t>introduces the topic of the module with a short PPT presentation (What is communication, Types of communication, What is a symptom, How to describe a symptom to a health care professional, Preparation before the visit)</w:t>
            </w:r>
          </w:p>
          <w:p w:rsidR="00503630" w:rsidRDefault="00503630" w:rsidP="00503630">
            <w:pPr>
              <w:spacing w:after="0" w:line="240" w:lineRule="auto"/>
              <w:rPr>
                <w:rFonts w:ascii="Arial" w:hAnsi="Arial" w:cs="Arial"/>
                <w:i/>
                <w:lang w:val="pl-PL"/>
              </w:rPr>
            </w:pPr>
          </w:p>
          <w:p w:rsidR="00714092" w:rsidRDefault="00503630" w:rsidP="009816EF">
            <w:pPr>
              <w:spacing w:after="0" w:line="240" w:lineRule="auto"/>
              <w:rPr>
                <w:rFonts w:ascii="Arial" w:hAnsi="Arial" w:cs="Arial"/>
                <w:b/>
                <w:lang w:val="en-US"/>
              </w:rPr>
            </w:pPr>
            <w:r>
              <w:rPr>
                <w:rFonts w:ascii="Arial" w:hAnsi="Arial" w:cs="Arial"/>
                <w:b/>
                <w:lang w:val="en-US"/>
              </w:rPr>
              <w:t>Interviews</w:t>
            </w:r>
            <w:r w:rsidR="00BA0D13">
              <w:rPr>
                <w:rFonts w:ascii="Arial" w:hAnsi="Arial" w:cs="Arial"/>
                <w:b/>
                <w:lang w:val="en-US"/>
              </w:rPr>
              <w:t xml:space="preserve"> (</w:t>
            </w:r>
            <w:r w:rsidR="009816EF">
              <w:rPr>
                <w:rFonts w:ascii="Arial" w:hAnsi="Arial" w:cs="Arial"/>
                <w:b/>
                <w:lang w:val="en-US"/>
              </w:rPr>
              <w:t>Video2_M</w:t>
            </w:r>
            <w:r w:rsidR="009816EF" w:rsidRPr="009816EF">
              <w:rPr>
                <w:rFonts w:ascii="Arial" w:hAnsi="Arial" w:cs="Arial"/>
                <w:b/>
                <w:lang w:val="en-US"/>
              </w:rPr>
              <w:t>odule1_Doctor</w:t>
            </w:r>
            <w:r w:rsidR="009816EF">
              <w:rPr>
                <w:rFonts w:ascii="Arial" w:hAnsi="Arial" w:cs="Arial"/>
                <w:b/>
                <w:lang w:val="en-US"/>
              </w:rPr>
              <w:t xml:space="preserve"> AND </w:t>
            </w:r>
            <w:r w:rsidR="009816EF" w:rsidRPr="009816EF">
              <w:rPr>
                <w:rFonts w:ascii="Arial" w:hAnsi="Arial" w:cs="Arial"/>
                <w:b/>
                <w:lang w:val="en-US"/>
              </w:rPr>
              <w:t>Video3_</w:t>
            </w:r>
            <w:r w:rsidR="009816EF">
              <w:rPr>
                <w:rFonts w:ascii="Arial" w:hAnsi="Arial" w:cs="Arial"/>
                <w:b/>
                <w:lang w:val="en-US"/>
              </w:rPr>
              <w:t>Module1</w:t>
            </w:r>
            <w:r w:rsidR="009816EF" w:rsidRPr="009816EF">
              <w:rPr>
                <w:rFonts w:ascii="Arial" w:hAnsi="Arial" w:cs="Arial"/>
                <w:b/>
                <w:lang w:val="en-US"/>
              </w:rPr>
              <w:t>_Carer</w:t>
            </w:r>
            <w:r w:rsidR="00BA0D13">
              <w:rPr>
                <w:rFonts w:ascii="Arial" w:hAnsi="Arial" w:cs="Arial"/>
                <w:b/>
                <w:lang w:val="en-US"/>
              </w:rPr>
              <w:t>)</w:t>
            </w:r>
          </w:p>
          <w:p w:rsidR="006362C9" w:rsidRDefault="00714092" w:rsidP="006362C9">
            <w:pPr>
              <w:spacing w:after="0" w:line="240" w:lineRule="auto"/>
              <w:rPr>
                <w:rFonts w:ascii="Arial" w:hAnsi="Arial" w:cs="Arial"/>
                <w:b/>
                <w:lang w:val="en-US"/>
              </w:rPr>
            </w:pPr>
            <w:r>
              <w:rPr>
                <w:rFonts w:ascii="Arial" w:hAnsi="Arial" w:cs="Arial"/>
                <w:b/>
                <w:lang w:val="en-US"/>
              </w:rPr>
              <w:t>(</w:t>
            </w:r>
            <w:r w:rsidR="00262596">
              <w:rPr>
                <w:rFonts w:ascii="Arial" w:hAnsi="Arial" w:cs="Arial"/>
                <w:b/>
                <w:lang w:val="en-US"/>
              </w:rPr>
              <w:t>15</w:t>
            </w:r>
            <w:r w:rsidR="006362C9">
              <w:rPr>
                <w:rFonts w:ascii="Arial" w:hAnsi="Arial" w:cs="Arial"/>
                <w:b/>
                <w:lang w:val="en-US"/>
              </w:rPr>
              <w:t>minutes</w:t>
            </w:r>
            <w:r>
              <w:rPr>
                <w:rFonts w:ascii="Arial" w:hAnsi="Arial" w:cs="Arial"/>
                <w:b/>
                <w:lang w:val="en-US"/>
              </w:rPr>
              <w:t>)</w:t>
            </w:r>
          </w:p>
          <w:p w:rsidR="00BA0D13" w:rsidRDefault="00BA0D13" w:rsidP="006362C9">
            <w:pPr>
              <w:spacing w:after="0" w:line="240" w:lineRule="auto"/>
              <w:rPr>
                <w:rFonts w:ascii="Arial" w:hAnsi="Arial" w:cs="Arial"/>
                <w:b/>
                <w:lang w:val="en-US"/>
              </w:rPr>
            </w:pPr>
          </w:p>
          <w:p w:rsidR="006362C9" w:rsidRDefault="006362C9" w:rsidP="006362C9">
            <w:pPr>
              <w:spacing w:after="0" w:line="240" w:lineRule="auto"/>
              <w:rPr>
                <w:rFonts w:ascii="Arial" w:hAnsi="Arial" w:cs="Arial"/>
                <w:i/>
                <w:lang w:val="en-US"/>
              </w:rPr>
            </w:pPr>
            <w:r>
              <w:rPr>
                <w:rFonts w:ascii="Arial" w:hAnsi="Arial" w:cs="Arial"/>
                <w:i/>
                <w:lang w:val="en-US"/>
              </w:rPr>
              <w:t>The participants will watch a short video of a doctor explaining what doctors expect from them in a health care visit. This short video will contain all the necessary information that a patient should know before and during the visit for the best possible communication.</w:t>
            </w:r>
          </w:p>
          <w:p w:rsidR="006362C9" w:rsidRDefault="006362C9" w:rsidP="006362C9">
            <w:pPr>
              <w:spacing w:after="0" w:line="240" w:lineRule="auto"/>
              <w:rPr>
                <w:rFonts w:ascii="Arial" w:hAnsi="Arial" w:cs="Arial"/>
                <w:i/>
                <w:lang w:val="en-US"/>
              </w:rPr>
            </w:pPr>
          </w:p>
          <w:p w:rsidR="006362C9" w:rsidRDefault="006362C9" w:rsidP="006362C9">
            <w:pPr>
              <w:spacing w:after="0" w:line="240" w:lineRule="auto"/>
              <w:rPr>
                <w:rFonts w:ascii="Arial" w:hAnsi="Arial" w:cs="Arial"/>
                <w:i/>
                <w:lang w:val="en-US"/>
              </w:rPr>
            </w:pPr>
            <w:r>
              <w:rPr>
                <w:rFonts w:ascii="Arial" w:hAnsi="Arial" w:cs="Arial"/>
                <w:i/>
                <w:lang w:val="en-US"/>
              </w:rPr>
              <w:t xml:space="preserve">The participants will watch also a short video of a caregiver explaining what a caregiver is seeking from a visit to the doctor. </w:t>
            </w:r>
          </w:p>
          <w:p w:rsidR="006362C9" w:rsidRDefault="006362C9" w:rsidP="006362C9">
            <w:pPr>
              <w:spacing w:after="0" w:line="240" w:lineRule="auto"/>
              <w:rPr>
                <w:rFonts w:ascii="Arial" w:hAnsi="Arial" w:cs="Arial"/>
                <w:i/>
                <w:lang w:val="en-US"/>
              </w:rPr>
            </w:pPr>
          </w:p>
          <w:p w:rsidR="006362C9" w:rsidRDefault="006362C9" w:rsidP="006362C9">
            <w:pPr>
              <w:spacing w:after="0" w:line="240" w:lineRule="auto"/>
              <w:rPr>
                <w:rFonts w:ascii="Arial" w:hAnsi="Arial" w:cs="Arial"/>
                <w:i/>
                <w:lang w:val="en-US"/>
              </w:rPr>
            </w:pPr>
            <w:r>
              <w:rPr>
                <w:rFonts w:ascii="Arial" w:hAnsi="Arial" w:cs="Arial"/>
                <w:i/>
                <w:lang w:val="en-US"/>
              </w:rPr>
              <w:t>Then there will be a short discussion between the trainer and the participants concerning these videos. Any new useful information from the doctor which they didn’t know before? Any similar situation with the caregiver of the video?</w:t>
            </w:r>
          </w:p>
          <w:p w:rsidR="006362C9" w:rsidRDefault="006362C9" w:rsidP="006362C9">
            <w:pPr>
              <w:spacing w:after="0" w:line="240" w:lineRule="auto"/>
              <w:rPr>
                <w:rFonts w:ascii="Arial" w:hAnsi="Arial" w:cs="Arial"/>
                <w:i/>
                <w:lang w:val="pl-PL"/>
              </w:rPr>
            </w:pPr>
          </w:p>
          <w:p w:rsidR="00714092" w:rsidRDefault="006362C9" w:rsidP="006362C9">
            <w:pPr>
              <w:spacing w:after="0" w:line="240" w:lineRule="auto"/>
              <w:rPr>
                <w:rFonts w:ascii="Arial" w:hAnsi="Arial" w:cs="Arial"/>
                <w:b/>
                <w:lang w:val="en-US"/>
              </w:rPr>
            </w:pPr>
            <w:r>
              <w:rPr>
                <w:rFonts w:ascii="Arial" w:hAnsi="Arial" w:cs="Arial"/>
                <w:b/>
                <w:lang w:val="en-US"/>
              </w:rPr>
              <w:t>Role-playing</w:t>
            </w:r>
            <w:r w:rsidR="009816EF">
              <w:rPr>
                <w:rFonts w:ascii="Arial" w:hAnsi="Arial" w:cs="Arial"/>
                <w:b/>
                <w:lang w:val="en-US"/>
              </w:rPr>
              <w:t>(Annex2_Module1_Roleplaying)</w:t>
            </w:r>
          </w:p>
          <w:p w:rsidR="006362C9" w:rsidRDefault="00714092" w:rsidP="006362C9">
            <w:pPr>
              <w:spacing w:after="0" w:line="240" w:lineRule="auto"/>
              <w:rPr>
                <w:rFonts w:ascii="Arial" w:hAnsi="Arial" w:cs="Arial"/>
                <w:b/>
                <w:lang w:val="en-US"/>
              </w:rPr>
            </w:pPr>
            <w:r>
              <w:rPr>
                <w:rFonts w:ascii="Arial" w:hAnsi="Arial" w:cs="Arial"/>
                <w:b/>
                <w:lang w:val="en-US"/>
              </w:rPr>
              <w:t>(</w:t>
            </w:r>
            <w:r w:rsidR="006362C9">
              <w:rPr>
                <w:rFonts w:ascii="Arial" w:hAnsi="Arial" w:cs="Arial"/>
                <w:b/>
                <w:lang w:val="en-US"/>
              </w:rPr>
              <w:t>1</w:t>
            </w:r>
            <w:r w:rsidR="00503630">
              <w:rPr>
                <w:rFonts w:ascii="Arial" w:hAnsi="Arial" w:cs="Arial"/>
                <w:b/>
                <w:lang w:val="en-US"/>
              </w:rPr>
              <w:t>0</w:t>
            </w:r>
            <w:r w:rsidR="006362C9">
              <w:rPr>
                <w:rFonts w:ascii="Arial" w:hAnsi="Arial" w:cs="Arial"/>
                <w:b/>
                <w:lang w:val="en-US"/>
              </w:rPr>
              <w:t xml:space="preserve"> minutes</w:t>
            </w:r>
            <w:r>
              <w:rPr>
                <w:rFonts w:ascii="Arial" w:hAnsi="Arial" w:cs="Arial"/>
                <w:b/>
                <w:lang w:val="en-US"/>
              </w:rPr>
              <w:t>)</w:t>
            </w:r>
          </w:p>
          <w:p w:rsidR="009816EF" w:rsidRDefault="009816EF" w:rsidP="006362C9">
            <w:pPr>
              <w:spacing w:after="0" w:line="240" w:lineRule="auto"/>
              <w:rPr>
                <w:rFonts w:ascii="Arial" w:hAnsi="Arial" w:cs="Arial"/>
                <w:b/>
                <w:lang w:val="en-US"/>
              </w:rPr>
            </w:pPr>
          </w:p>
          <w:p w:rsidR="006362C9" w:rsidRDefault="006362C9" w:rsidP="006362C9">
            <w:pPr>
              <w:spacing w:after="0" w:line="240" w:lineRule="auto"/>
              <w:rPr>
                <w:rFonts w:ascii="Arial" w:hAnsi="Arial" w:cs="Arial"/>
                <w:i/>
                <w:lang w:val="en-US"/>
              </w:rPr>
            </w:pPr>
            <w:r>
              <w:rPr>
                <w:rFonts w:ascii="Arial" w:hAnsi="Arial" w:cs="Arial"/>
                <w:i/>
                <w:lang w:val="en-US"/>
              </w:rPr>
              <w:t xml:space="preserve">One trainer will be the health care professional and a second trainer will be the patient. There will be a role playing with a constructive communication method </w:t>
            </w:r>
            <w:r w:rsidR="001308B5">
              <w:rPr>
                <w:rFonts w:ascii="Arial" w:hAnsi="Arial" w:cs="Arial"/>
                <w:i/>
                <w:lang w:val="en-US"/>
              </w:rPr>
              <w:t xml:space="preserve">(Role-play 1) </w:t>
            </w:r>
            <w:r>
              <w:rPr>
                <w:rFonts w:ascii="Arial" w:hAnsi="Arial" w:cs="Arial"/>
                <w:i/>
                <w:lang w:val="en-US"/>
              </w:rPr>
              <w:t>and a role playing with an insufficient communication method</w:t>
            </w:r>
            <w:r w:rsidR="001308B5">
              <w:rPr>
                <w:rFonts w:ascii="Arial" w:hAnsi="Arial" w:cs="Arial"/>
                <w:i/>
                <w:lang w:val="en-US"/>
              </w:rPr>
              <w:t xml:space="preserve"> (Role-play 2)</w:t>
            </w:r>
            <w:r>
              <w:rPr>
                <w:rFonts w:ascii="Arial" w:hAnsi="Arial" w:cs="Arial"/>
                <w:i/>
                <w:lang w:val="en-US"/>
              </w:rPr>
              <w:t>.</w:t>
            </w:r>
          </w:p>
          <w:p w:rsidR="006362C9" w:rsidRDefault="006362C9" w:rsidP="006362C9">
            <w:pPr>
              <w:spacing w:after="0" w:line="240" w:lineRule="auto"/>
              <w:rPr>
                <w:rFonts w:ascii="Arial" w:hAnsi="Arial" w:cs="Arial"/>
                <w:i/>
                <w:lang w:val="en-US"/>
              </w:rPr>
            </w:pPr>
          </w:p>
          <w:p w:rsidR="007E1D96" w:rsidRPr="009963BF" w:rsidRDefault="006362C9" w:rsidP="008862B2">
            <w:pPr>
              <w:spacing w:after="0" w:line="240" w:lineRule="auto"/>
              <w:rPr>
                <w:rFonts w:ascii="Arial" w:hAnsi="Arial" w:cs="Arial"/>
                <w:i/>
                <w:lang w:val="en-US"/>
              </w:rPr>
            </w:pPr>
            <w:r>
              <w:rPr>
                <w:rFonts w:ascii="Arial" w:hAnsi="Arial" w:cs="Arial"/>
                <w:i/>
                <w:lang w:val="en-US"/>
              </w:rPr>
              <w:t>The participants will then be asked which of the two visits was more useful in reaching their goal and why.</w:t>
            </w:r>
          </w:p>
        </w:tc>
      </w:tr>
      <w:tr w:rsidR="00714092" w:rsidRPr="00E63831" w:rsidTr="00E63831">
        <w:trPr>
          <w:cantSplit/>
        </w:trPr>
        <w:tc>
          <w:tcPr>
            <w:tcW w:w="1951" w:type="dxa"/>
            <w:shd w:val="clear" w:color="auto" w:fill="B2A1C7" w:themeFill="accent4" w:themeFillTint="99"/>
          </w:tcPr>
          <w:p w:rsidR="00714092" w:rsidRPr="00E63831" w:rsidRDefault="00714092" w:rsidP="008862B2">
            <w:pPr>
              <w:spacing w:after="0" w:line="240" w:lineRule="auto"/>
              <w:rPr>
                <w:rFonts w:ascii="Arial" w:hAnsi="Arial" w:cs="Arial"/>
                <w:b/>
                <w:lang w:val="pl-PL"/>
              </w:rPr>
            </w:pPr>
          </w:p>
        </w:tc>
        <w:tc>
          <w:tcPr>
            <w:tcW w:w="7796" w:type="dxa"/>
          </w:tcPr>
          <w:p w:rsidR="00714092" w:rsidRDefault="00714092" w:rsidP="00714092">
            <w:pPr>
              <w:spacing w:after="0" w:line="240" w:lineRule="auto"/>
              <w:rPr>
                <w:rFonts w:ascii="Arial" w:hAnsi="Arial" w:cs="Arial"/>
                <w:b/>
                <w:lang w:val="en-US"/>
              </w:rPr>
            </w:pPr>
            <w:r>
              <w:rPr>
                <w:rFonts w:ascii="Arial" w:hAnsi="Arial" w:cs="Arial"/>
                <w:b/>
                <w:lang w:val="en-US"/>
              </w:rPr>
              <w:t xml:space="preserve">Step </w:t>
            </w:r>
            <w:r w:rsidR="00262596">
              <w:rPr>
                <w:rFonts w:ascii="Arial" w:hAnsi="Arial" w:cs="Arial"/>
                <w:b/>
                <w:lang w:val="en-US"/>
              </w:rPr>
              <w:t>4</w:t>
            </w:r>
            <w:r w:rsidRPr="00E63831">
              <w:rPr>
                <w:rFonts w:ascii="Arial" w:hAnsi="Arial" w:cs="Arial"/>
                <w:b/>
                <w:lang w:val="en-US"/>
              </w:rPr>
              <w:t xml:space="preserve"> – </w:t>
            </w:r>
            <w:r>
              <w:rPr>
                <w:rFonts w:ascii="Arial" w:hAnsi="Arial" w:cs="Arial"/>
                <w:b/>
                <w:lang w:val="en-US"/>
              </w:rPr>
              <w:t>Ability to distinguish between personal and patient’s needs</w:t>
            </w:r>
            <w:r w:rsidR="001308B5">
              <w:rPr>
                <w:rFonts w:ascii="Arial" w:hAnsi="Arial" w:cs="Arial"/>
                <w:b/>
                <w:lang w:val="pl-PL"/>
              </w:rPr>
              <w:t>(</w:t>
            </w:r>
            <w:r w:rsidR="001308B5" w:rsidRPr="00BA0D13">
              <w:rPr>
                <w:rFonts w:ascii="Arial" w:hAnsi="Arial" w:cs="Arial"/>
                <w:b/>
                <w:lang w:val="pl-PL"/>
              </w:rPr>
              <w:t>PPT Module1_STEP</w:t>
            </w:r>
            <w:r w:rsidR="001308B5">
              <w:rPr>
                <w:rFonts w:ascii="Arial" w:hAnsi="Arial" w:cs="Arial"/>
                <w:b/>
                <w:lang w:val="pl-PL"/>
              </w:rPr>
              <w:t>4)</w:t>
            </w:r>
          </w:p>
          <w:p w:rsidR="00714092" w:rsidRDefault="00714092" w:rsidP="00714092">
            <w:pPr>
              <w:spacing w:after="0" w:line="240" w:lineRule="auto"/>
              <w:rPr>
                <w:rFonts w:ascii="Arial" w:hAnsi="Arial" w:cs="Arial"/>
                <w:b/>
                <w:lang w:val="en-US"/>
              </w:rPr>
            </w:pPr>
            <w:r>
              <w:rPr>
                <w:rFonts w:ascii="Arial" w:hAnsi="Arial" w:cs="Arial"/>
                <w:b/>
                <w:lang w:val="en-US"/>
              </w:rPr>
              <w:t>(</w:t>
            </w:r>
            <w:r w:rsidR="00503630">
              <w:rPr>
                <w:rFonts w:ascii="Arial" w:hAnsi="Arial" w:cs="Arial"/>
                <w:b/>
                <w:lang w:val="en-US"/>
              </w:rPr>
              <w:t>15</w:t>
            </w:r>
            <w:r>
              <w:rPr>
                <w:rFonts w:ascii="Arial" w:hAnsi="Arial" w:cs="Arial"/>
                <w:b/>
                <w:lang w:val="en-US"/>
              </w:rPr>
              <w:t xml:space="preserve"> minutes)</w:t>
            </w:r>
          </w:p>
          <w:p w:rsidR="00714092" w:rsidRDefault="00714092" w:rsidP="00714092">
            <w:pPr>
              <w:spacing w:after="0" w:line="240" w:lineRule="auto"/>
              <w:rPr>
                <w:rFonts w:ascii="Arial" w:hAnsi="Arial" w:cs="Arial"/>
                <w:b/>
                <w:lang w:val="en-US"/>
              </w:rPr>
            </w:pPr>
          </w:p>
          <w:p w:rsidR="00714092" w:rsidRDefault="00714092" w:rsidP="00714092">
            <w:pPr>
              <w:spacing w:after="0" w:line="240" w:lineRule="auto"/>
              <w:rPr>
                <w:rFonts w:ascii="Arial" w:hAnsi="Arial" w:cs="Arial"/>
                <w:i/>
                <w:lang w:val="en-US"/>
              </w:rPr>
            </w:pPr>
            <w:r>
              <w:rPr>
                <w:rFonts w:ascii="Arial" w:hAnsi="Arial" w:cs="Arial"/>
                <w:i/>
                <w:lang w:val="en-US"/>
              </w:rPr>
              <w:t>Trainer will briefly introduce what are caregivers’ needs and what are patients’ needs in a PPT presentation. Brief introduction to the most common caregiver’s needs and the most common patient’s needs. Emphasis will be put on the distinction between them and their accurate presentation to health care professionals</w:t>
            </w:r>
            <w:r w:rsidR="001308B5">
              <w:rPr>
                <w:rFonts w:ascii="Arial" w:hAnsi="Arial" w:cs="Arial"/>
                <w:i/>
                <w:lang w:val="en-US"/>
              </w:rPr>
              <w:t>.</w:t>
            </w:r>
          </w:p>
          <w:p w:rsidR="001308B5" w:rsidRDefault="001308B5" w:rsidP="00714092">
            <w:pPr>
              <w:spacing w:after="0" w:line="240" w:lineRule="auto"/>
              <w:rPr>
                <w:rFonts w:ascii="Arial" w:hAnsi="Arial" w:cs="Arial"/>
                <w:b/>
                <w:lang w:val="en-US"/>
              </w:rPr>
            </w:pPr>
            <w:r w:rsidRPr="001308B5">
              <w:rPr>
                <w:rFonts w:ascii="Arial" w:hAnsi="Arial" w:cs="Arial"/>
                <w:i/>
                <w:lang w:val="en-US"/>
              </w:rPr>
              <w:t xml:space="preserve">Finally, a video concerning </w:t>
            </w:r>
            <w:proofErr w:type="spellStart"/>
            <w:r w:rsidRPr="001308B5">
              <w:rPr>
                <w:rFonts w:ascii="Arial" w:hAnsi="Arial" w:cs="Arial"/>
                <w:i/>
                <w:lang w:val="en-US"/>
              </w:rPr>
              <w:t>carers’</w:t>
            </w:r>
            <w:proofErr w:type="spellEnd"/>
            <w:r w:rsidRPr="001308B5">
              <w:rPr>
                <w:rFonts w:ascii="Arial" w:hAnsi="Arial" w:cs="Arial"/>
                <w:i/>
                <w:lang w:val="en-US"/>
              </w:rPr>
              <w:t xml:space="preserve"> needs and how we can help them will be displayed</w:t>
            </w:r>
            <w:r>
              <w:rPr>
                <w:rFonts w:ascii="Arial" w:hAnsi="Arial" w:cs="Arial"/>
                <w:iCs/>
                <w:lang w:val="en-US"/>
              </w:rPr>
              <w:t xml:space="preserve"> (</w:t>
            </w:r>
            <w:r>
              <w:rPr>
                <w:rFonts w:ascii="Arial" w:hAnsi="Arial" w:cs="Arial"/>
                <w:b/>
                <w:lang w:val="en-US"/>
              </w:rPr>
              <w:t>Video4_M</w:t>
            </w:r>
            <w:r w:rsidRPr="009816EF">
              <w:rPr>
                <w:rFonts w:ascii="Arial" w:hAnsi="Arial" w:cs="Arial"/>
                <w:b/>
                <w:lang w:val="en-US"/>
              </w:rPr>
              <w:t>odule1_</w:t>
            </w:r>
            <w:r>
              <w:rPr>
                <w:rFonts w:ascii="Arial" w:hAnsi="Arial" w:cs="Arial"/>
                <w:b/>
                <w:lang w:val="en-US"/>
              </w:rPr>
              <w:t>Support_Carers)</w:t>
            </w:r>
          </w:p>
          <w:p w:rsidR="001308B5" w:rsidRDefault="001308B5" w:rsidP="00714092">
            <w:pPr>
              <w:spacing w:after="0" w:line="240" w:lineRule="auto"/>
              <w:rPr>
                <w:rFonts w:ascii="Arial" w:hAnsi="Arial" w:cs="Arial"/>
                <w:b/>
                <w:lang w:val="en-US"/>
              </w:rPr>
            </w:pPr>
          </w:p>
          <w:p w:rsidR="001308B5" w:rsidRPr="001308B5" w:rsidRDefault="001308B5" w:rsidP="00714092">
            <w:pPr>
              <w:spacing w:after="0" w:line="240" w:lineRule="auto"/>
              <w:rPr>
                <w:rFonts w:ascii="Arial" w:hAnsi="Arial" w:cs="Arial"/>
                <w:b/>
                <w:iCs/>
                <w:lang w:val="en-US"/>
              </w:rPr>
            </w:pPr>
          </w:p>
        </w:tc>
      </w:tr>
      <w:tr w:rsidR="007E1D96" w:rsidRPr="00E63831" w:rsidTr="00E63831">
        <w:trPr>
          <w:cantSplit/>
        </w:trPr>
        <w:tc>
          <w:tcPr>
            <w:tcW w:w="1951" w:type="dxa"/>
            <w:shd w:val="clear" w:color="auto" w:fill="B2A1C7" w:themeFill="accent4" w:themeFillTint="99"/>
          </w:tcPr>
          <w:p w:rsidR="007E1D96" w:rsidRPr="00E63831" w:rsidRDefault="007E1D96" w:rsidP="008862B2">
            <w:pPr>
              <w:spacing w:after="0" w:line="240" w:lineRule="auto"/>
              <w:rPr>
                <w:rFonts w:ascii="Arial" w:hAnsi="Arial" w:cs="Arial"/>
                <w:b/>
                <w:lang w:val="pl-PL"/>
              </w:rPr>
            </w:pPr>
          </w:p>
        </w:tc>
        <w:tc>
          <w:tcPr>
            <w:tcW w:w="7796" w:type="dxa"/>
          </w:tcPr>
          <w:p w:rsidR="00C51C16" w:rsidRDefault="00503630" w:rsidP="002C56B6">
            <w:pPr>
              <w:spacing w:after="0" w:line="240" w:lineRule="auto"/>
              <w:rPr>
                <w:rFonts w:ascii="Arial" w:hAnsi="Arial" w:cs="Arial"/>
                <w:b/>
              </w:rPr>
            </w:pPr>
            <w:r>
              <w:rPr>
                <w:rFonts w:ascii="Arial" w:hAnsi="Arial" w:cs="Arial"/>
                <w:b/>
              </w:rPr>
              <w:t xml:space="preserve">Step </w:t>
            </w:r>
            <w:r w:rsidR="00BC730A">
              <w:rPr>
                <w:rFonts w:ascii="Arial" w:hAnsi="Arial" w:cs="Arial"/>
                <w:b/>
              </w:rPr>
              <w:t>5</w:t>
            </w:r>
            <w:r>
              <w:rPr>
                <w:rFonts w:ascii="Arial" w:hAnsi="Arial" w:cs="Arial"/>
                <w:b/>
              </w:rPr>
              <w:t xml:space="preserve"> - Tips for the promotion of better communication and improvement of health literacy</w:t>
            </w:r>
            <w:r w:rsidR="00F13720">
              <w:rPr>
                <w:rFonts w:ascii="Arial" w:hAnsi="Arial" w:cs="Arial"/>
                <w:b/>
                <w:lang w:val="en-US"/>
              </w:rPr>
              <w:t>(</w:t>
            </w:r>
            <w:r w:rsidR="00F13720" w:rsidRPr="00BA0D13">
              <w:rPr>
                <w:rFonts w:ascii="Arial" w:hAnsi="Arial" w:cs="Arial"/>
                <w:b/>
                <w:lang w:val="pl-PL"/>
              </w:rPr>
              <w:t>PPT Module1_STEP</w:t>
            </w:r>
            <w:r w:rsidR="00BC730A">
              <w:rPr>
                <w:rFonts w:ascii="Arial" w:hAnsi="Arial" w:cs="Arial"/>
                <w:b/>
                <w:lang w:val="pl-PL"/>
              </w:rPr>
              <w:t>5</w:t>
            </w:r>
            <w:r w:rsidR="00F13720">
              <w:rPr>
                <w:rFonts w:ascii="Arial" w:hAnsi="Arial" w:cs="Arial"/>
                <w:b/>
                <w:lang w:val="pl-PL"/>
              </w:rPr>
              <w:t>)</w:t>
            </w:r>
          </w:p>
          <w:p w:rsidR="002351F8" w:rsidRDefault="00C51C16" w:rsidP="002C56B6">
            <w:pPr>
              <w:spacing w:after="0" w:line="240" w:lineRule="auto"/>
              <w:rPr>
                <w:rFonts w:ascii="Arial" w:hAnsi="Arial" w:cs="Arial"/>
                <w:b/>
              </w:rPr>
            </w:pPr>
            <w:r>
              <w:rPr>
                <w:rFonts w:ascii="Arial" w:hAnsi="Arial" w:cs="Arial"/>
                <w:b/>
              </w:rPr>
              <w:t>(</w:t>
            </w:r>
            <w:r w:rsidR="002F1B96">
              <w:rPr>
                <w:rFonts w:ascii="Arial" w:hAnsi="Arial" w:cs="Arial"/>
                <w:b/>
              </w:rPr>
              <w:t>10 minutes</w:t>
            </w:r>
            <w:r>
              <w:rPr>
                <w:rFonts w:ascii="Arial" w:hAnsi="Arial" w:cs="Arial"/>
                <w:b/>
              </w:rPr>
              <w:t>)</w:t>
            </w:r>
          </w:p>
          <w:p w:rsidR="00C51C16" w:rsidRDefault="00C51C16" w:rsidP="002C56B6">
            <w:pPr>
              <w:spacing w:after="0" w:line="240" w:lineRule="auto"/>
              <w:rPr>
                <w:rFonts w:ascii="Arial" w:hAnsi="Arial" w:cs="Arial"/>
                <w:b/>
              </w:rPr>
            </w:pPr>
          </w:p>
          <w:p w:rsidR="009A015D" w:rsidRDefault="009A015D" w:rsidP="002C56B6">
            <w:pPr>
              <w:spacing w:after="0" w:line="240" w:lineRule="auto"/>
              <w:rPr>
                <w:rFonts w:ascii="Arial" w:hAnsi="Arial" w:cs="Arial"/>
                <w:i/>
              </w:rPr>
            </w:pPr>
            <w:r>
              <w:rPr>
                <w:rFonts w:ascii="Arial" w:hAnsi="Arial" w:cs="Arial"/>
                <w:i/>
              </w:rPr>
              <w:t xml:space="preserve">The trainer will briefly summarize in a PPT presentation </w:t>
            </w:r>
            <w:r w:rsidR="00503630">
              <w:rPr>
                <w:rFonts w:ascii="Arial" w:hAnsi="Arial" w:cs="Arial"/>
                <w:i/>
              </w:rPr>
              <w:t xml:space="preserve">some important tips concerning successful health care visit/communication and health literacy. Also will give some </w:t>
            </w:r>
            <w:r w:rsidR="009963BF">
              <w:rPr>
                <w:rFonts w:ascii="Arial" w:hAnsi="Arial" w:cs="Arial"/>
                <w:i/>
              </w:rPr>
              <w:t>tips on how to choose a suitable doctor.</w:t>
            </w:r>
          </w:p>
          <w:p w:rsidR="009A015D" w:rsidRDefault="009A015D" w:rsidP="002C56B6">
            <w:pPr>
              <w:spacing w:after="0" w:line="240" w:lineRule="auto"/>
              <w:rPr>
                <w:rFonts w:ascii="Arial" w:hAnsi="Arial" w:cs="Arial"/>
                <w:i/>
              </w:rPr>
            </w:pPr>
          </w:p>
          <w:p w:rsidR="007E1D96" w:rsidRPr="009A015D" w:rsidRDefault="009A015D" w:rsidP="008862B2">
            <w:pPr>
              <w:spacing w:after="0" w:line="240" w:lineRule="auto"/>
              <w:rPr>
                <w:rFonts w:ascii="Arial" w:hAnsi="Arial" w:cs="Arial"/>
                <w:i/>
                <w:lang w:val="en-US"/>
              </w:rPr>
            </w:pPr>
            <w:r>
              <w:rPr>
                <w:rFonts w:ascii="Arial" w:hAnsi="Arial" w:cs="Arial"/>
                <w:i/>
              </w:rPr>
              <w:t>The trainer will disscuss with the participants</w:t>
            </w:r>
            <w:r w:rsidR="009963BF">
              <w:rPr>
                <w:rFonts w:ascii="Arial" w:hAnsi="Arial" w:cs="Arial"/>
                <w:i/>
              </w:rPr>
              <w:t xml:space="preserve"> the communication before and af</w:t>
            </w:r>
            <w:r>
              <w:rPr>
                <w:rFonts w:ascii="Arial" w:hAnsi="Arial" w:cs="Arial"/>
                <w:i/>
              </w:rPr>
              <w:t>ter the training. What did they learn? What new strategies</w:t>
            </w:r>
            <w:r w:rsidR="009963BF">
              <w:rPr>
                <w:rFonts w:ascii="Arial" w:hAnsi="Arial" w:cs="Arial"/>
                <w:i/>
              </w:rPr>
              <w:t xml:space="preserve"> will develop for future visits?</w:t>
            </w:r>
          </w:p>
        </w:tc>
      </w:tr>
      <w:tr w:rsidR="00BC730A" w:rsidRPr="00E63831" w:rsidTr="00E63831">
        <w:trPr>
          <w:cantSplit/>
        </w:trPr>
        <w:tc>
          <w:tcPr>
            <w:tcW w:w="1951" w:type="dxa"/>
            <w:shd w:val="clear" w:color="auto" w:fill="B2A1C7" w:themeFill="accent4" w:themeFillTint="99"/>
          </w:tcPr>
          <w:p w:rsidR="00BC730A" w:rsidRPr="00E63831" w:rsidRDefault="00BC730A" w:rsidP="008862B2">
            <w:pPr>
              <w:spacing w:after="0" w:line="240" w:lineRule="auto"/>
              <w:rPr>
                <w:rFonts w:ascii="Arial" w:hAnsi="Arial" w:cs="Arial"/>
                <w:b/>
                <w:lang w:val="pl-PL"/>
              </w:rPr>
            </w:pPr>
          </w:p>
        </w:tc>
        <w:tc>
          <w:tcPr>
            <w:tcW w:w="7796" w:type="dxa"/>
          </w:tcPr>
          <w:p w:rsidR="00BC730A" w:rsidRDefault="00BC730A" w:rsidP="00BC730A">
            <w:pPr>
              <w:spacing w:after="0" w:line="240" w:lineRule="auto"/>
              <w:rPr>
                <w:rFonts w:ascii="Arial" w:hAnsi="Arial" w:cs="Arial"/>
                <w:b/>
                <w:lang w:val="en-US"/>
              </w:rPr>
            </w:pPr>
            <w:r>
              <w:rPr>
                <w:rFonts w:ascii="Arial" w:hAnsi="Arial" w:cs="Arial"/>
                <w:b/>
                <w:lang w:val="pl-PL"/>
              </w:rPr>
              <w:t>Step 6</w:t>
            </w:r>
            <w:r w:rsidRPr="00E63831">
              <w:rPr>
                <w:rFonts w:ascii="Arial" w:hAnsi="Arial" w:cs="Arial"/>
                <w:b/>
                <w:lang w:val="pl-PL"/>
              </w:rPr>
              <w:t xml:space="preserve"> – </w:t>
            </w:r>
            <w:r>
              <w:rPr>
                <w:rFonts w:ascii="Arial" w:hAnsi="Arial" w:cs="Arial"/>
                <w:b/>
                <w:lang w:val="pl-PL"/>
              </w:rPr>
              <w:t xml:space="preserve">Identifying </w:t>
            </w:r>
            <w:r>
              <w:rPr>
                <w:rFonts w:ascii="Arial" w:hAnsi="Arial" w:cs="Arial"/>
                <w:b/>
                <w:lang w:val="en-US"/>
              </w:rPr>
              <w:t>emergency steps (</w:t>
            </w:r>
            <w:r w:rsidRPr="00BA0D13">
              <w:rPr>
                <w:rFonts w:ascii="Arial" w:hAnsi="Arial" w:cs="Arial"/>
                <w:b/>
                <w:lang w:val="pl-PL"/>
              </w:rPr>
              <w:t>PPT Module1_STEP</w:t>
            </w:r>
            <w:r>
              <w:rPr>
                <w:rFonts w:ascii="Arial" w:hAnsi="Arial" w:cs="Arial"/>
                <w:b/>
                <w:lang w:val="pl-PL"/>
              </w:rPr>
              <w:t>6)</w:t>
            </w:r>
          </w:p>
          <w:p w:rsidR="00BC730A" w:rsidRDefault="00BC730A" w:rsidP="00BC730A">
            <w:pPr>
              <w:spacing w:after="0" w:line="240" w:lineRule="auto"/>
              <w:rPr>
                <w:rFonts w:ascii="Arial" w:hAnsi="Arial" w:cs="Arial"/>
                <w:b/>
                <w:lang w:val="en-US"/>
              </w:rPr>
            </w:pPr>
            <w:r>
              <w:rPr>
                <w:rFonts w:ascii="Arial" w:hAnsi="Arial" w:cs="Arial"/>
                <w:b/>
                <w:lang w:val="en-US"/>
              </w:rPr>
              <w:t>(15 minutes)</w:t>
            </w:r>
          </w:p>
          <w:p w:rsidR="00BC730A" w:rsidRDefault="00BC730A" w:rsidP="00BC730A">
            <w:pPr>
              <w:spacing w:after="0" w:line="240" w:lineRule="auto"/>
              <w:rPr>
                <w:rFonts w:ascii="Arial" w:hAnsi="Arial" w:cs="Arial"/>
                <w:b/>
                <w:lang w:val="en-US"/>
              </w:rPr>
            </w:pPr>
          </w:p>
          <w:p w:rsidR="00BC730A" w:rsidRDefault="00BC730A" w:rsidP="00BC730A">
            <w:pPr>
              <w:spacing w:after="0" w:line="240" w:lineRule="auto"/>
              <w:rPr>
                <w:rFonts w:ascii="Arial" w:hAnsi="Arial" w:cs="Arial"/>
                <w:i/>
                <w:lang w:val="en-US"/>
              </w:rPr>
            </w:pPr>
            <w:r w:rsidRPr="00F75794">
              <w:rPr>
                <w:rFonts w:ascii="Arial" w:hAnsi="Arial" w:cs="Arial"/>
                <w:i/>
                <w:lang w:val="en-US"/>
              </w:rPr>
              <w:t>Trainer will ask participants what is an emergency situation in their opinion and if they have an experience of an emergency. If yes, how did they react? What is the memory/feeling they have from their experience?</w:t>
            </w:r>
          </w:p>
          <w:p w:rsidR="00BC730A" w:rsidRPr="00F75794" w:rsidRDefault="00BC730A" w:rsidP="00BC730A">
            <w:pPr>
              <w:spacing w:after="0" w:line="240" w:lineRule="auto"/>
              <w:rPr>
                <w:rFonts w:ascii="Arial" w:hAnsi="Arial" w:cs="Arial"/>
                <w:i/>
                <w:lang w:val="en-US"/>
              </w:rPr>
            </w:pPr>
          </w:p>
          <w:p w:rsidR="00BC730A" w:rsidRPr="00BC730A" w:rsidRDefault="00BC730A" w:rsidP="00BC730A">
            <w:pPr>
              <w:spacing w:after="0" w:line="240" w:lineRule="auto"/>
              <w:rPr>
                <w:rFonts w:ascii="Arial" w:hAnsi="Arial" w:cs="Arial"/>
                <w:b/>
                <w:lang w:val="en-US"/>
              </w:rPr>
            </w:pPr>
            <w:r w:rsidRPr="00F75794">
              <w:rPr>
                <w:rFonts w:ascii="Arial" w:hAnsi="Arial" w:cs="Arial"/>
                <w:i/>
                <w:lang w:val="en-US"/>
              </w:rPr>
              <w:t>Trainer will briefly introduce in a PPT what is considered to be an emergency case. Then, the trainer will present one by one the steps to be followed in case of an emergency.</w:t>
            </w:r>
            <w:r>
              <w:rPr>
                <w:rFonts w:ascii="Arial" w:hAnsi="Arial" w:cs="Arial"/>
                <w:i/>
                <w:lang w:val="en-US"/>
              </w:rPr>
              <w:t xml:space="preserve"> Trainer will also provide a video concerning Recovery position</w:t>
            </w:r>
            <w:r>
              <w:rPr>
                <w:rFonts w:ascii="Arial" w:hAnsi="Arial" w:cs="Arial"/>
                <w:b/>
                <w:lang w:val="en-US"/>
              </w:rPr>
              <w:t xml:space="preserve"> (Video5_M</w:t>
            </w:r>
            <w:r w:rsidRPr="009816EF">
              <w:rPr>
                <w:rFonts w:ascii="Arial" w:hAnsi="Arial" w:cs="Arial"/>
                <w:b/>
                <w:lang w:val="en-US"/>
              </w:rPr>
              <w:t>odule1_</w:t>
            </w:r>
            <w:r>
              <w:rPr>
                <w:rFonts w:ascii="Arial" w:hAnsi="Arial" w:cs="Arial"/>
                <w:b/>
                <w:lang w:val="en-US"/>
              </w:rPr>
              <w:t>Recovery_position)</w:t>
            </w:r>
            <w:r>
              <w:rPr>
                <w:rFonts w:ascii="Arial" w:hAnsi="Arial" w:cs="Arial"/>
                <w:i/>
                <w:lang w:val="en-US"/>
              </w:rPr>
              <w:t xml:space="preserve"> and an example of relaxation technique (</w:t>
            </w:r>
            <w:r w:rsidRPr="00833D88">
              <w:rPr>
                <w:rFonts w:ascii="Arial" w:hAnsi="Arial" w:cs="Arial"/>
                <w:i/>
                <w:lang w:val="en-US"/>
              </w:rPr>
              <w:t>diaphragmatic breath</w:t>
            </w:r>
            <w:r>
              <w:rPr>
                <w:rFonts w:ascii="Arial" w:hAnsi="Arial" w:cs="Arial"/>
                <w:i/>
                <w:lang w:val="en-US"/>
              </w:rPr>
              <w:t xml:space="preserve">ing, </w:t>
            </w:r>
            <w:r>
              <w:rPr>
                <w:rFonts w:ascii="Arial" w:hAnsi="Arial" w:cs="Arial"/>
                <w:b/>
                <w:lang w:val="en-US"/>
              </w:rPr>
              <w:t>Video6_M</w:t>
            </w:r>
            <w:r w:rsidRPr="009816EF">
              <w:rPr>
                <w:rFonts w:ascii="Arial" w:hAnsi="Arial" w:cs="Arial"/>
                <w:b/>
                <w:lang w:val="en-US"/>
              </w:rPr>
              <w:t>odule1_</w:t>
            </w:r>
            <w:r>
              <w:rPr>
                <w:rFonts w:ascii="Arial" w:hAnsi="Arial" w:cs="Arial"/>
                <w:b/>
                <w:lang w:val="en-US"/>
              </w:rPr>
              <w:t>Diaphragmatic_breathing)</w:t>
            </w:r>
          </w:p>
        </w:tc>
      </w:tr>
      <w:tr w:rsidR="002F1B96" w:rsidRPr="00E63831" w:rsidTr="00E63831">
        <w:trPr>
          <w:cantSplit/>
        </w:trPr>
        <w:tc>
          <w:tcPr>
            <w:tcW w:w="1951" w:type="dxa"/>
            <w:shd w:val="clear" w:color="auto" w:fill="B2A1C7" w:themeFill="accent4" w:themeFillTint="99"/>
          </w:tcPr>
          <w:p w:rsidR="002F1B96" w:rsidRPr="00E63831" w:rsidRDefault="002F1B96" w:rsidP="008862B2">
            <w:pPr>
              <w:spacing w:after="0" w:line="240" w:lineRule="auto"/>
              <w:rPr>
                <w:rFonts w:ascii="Arial" w:hAnsi="Arial" w:cs="Arial"/>
                <w:b/>
                <w:lang w:val="pl-PL"/>
              </w:rPr>
            </w:pPr>
          </w:p>
        </w:tc>
        <w:tc>
          <w:tcPr>
            <w:tcW w:w="7796" w:type="dxa"/>
          </w:tcPr>
          <w:p w:rsidR="00C51C16" w:rsidRDefault="00BE5937" w:rsidP="002C56B6">
            <w:pPr>
              <w:spacing w:after="0" w:line="240" w:lineRule="auto"/>
              <w:rPr>
                <w:rFonts w:ascii="Arial" w:hAnsi="Arial" w:cs="Arial"/>
                <w:b/>
                <w:lang w:val="en-US"/>
              </w:rPr>
            </w:pPr>
            <w:r>
              <w:rPr>
                <w:rFonts w:ascii="Arial" w:hAnsi="Arial" w:cs="Arial"/>
                <w:b/>
                <w:lang w:val="en-US"/>
              </w:rPr>
              <w:t xml:space="preserve">Step </w:t>
            </w:r>
            <w:r w:rsidR="00262596">
              <w:rPr>
                <w:rFonts w:ascii="Arial" w:hAnsi="Arial" w:cs="Arial"/>
                <w:b/>
                <w:lang w:val="en-US"/>
              </w:rPr>
              <w:t>7</w:t>
            </w:r>
            <w:r w:rsidR="002F1B96">
              <w:rPr>
                <w:rFonts w:ascii="Arial" w:hAnsi="Arial" w:cs="Arial"/>
                <w:b/>
                <w:lang w:val="en-US"/>
              </w:rPr>
              <w:t xml:space="preserve"> – Closing activity</w:t>
            </w:r>
          </w:p>
          <w:p w:rsidR="002F1B96" w:rsidRDefault="00C51C16" w:rsidP="002C56B6">
            <w:pPr>
              <w:spacing w:after="0" w:line="240" w:lineRule="auto"/>
              <w:rPr>
                <w:rFonts w:ascii="Arial" w:hAnsi="Arial" w:cs="Arial"/>
                <w:b/>
                <w:lang w:val="en-US"/>
              </w:rPr>
            </w:pPr>
            <w:r>
              <w:rPr>
                <w:rFonts w:ascii="Arial" w:hAnsi="Arial" w:cs="Arial"/>
                <w:b/>
                <w:lang w:val="en-US"/>
              </w:rPr>
              <w:t>(</w:t>
            </w:r>
            <w:r w:rsidR="002F1B96">
              <w:rPr>
                <w:rFonts w:ascii="Arial" w:hAnsi="Arial" w:cs="Arial"/>
                <w:b/>
                <w:lang w:val="en-US"/>
              </w:rPr>
              <w:t>5 minutes</w:t>
            </w:r>
            <w:r>
              <w:rPr>
                <w:rFonts w:ascii="Arial" w:hAnsi="Arial" w:cs="Arial"/>
                <w:b/>
                <w:lang w:val="en-US"/>
              </w:rPr>
              <w:t>)</w:t>
            </w:r>
          </w:p>
          <w:p w:rsidR="00C51C16" w:rsidRDefault="00C51C16" w:rsidP="002C56B6">
            <w:pPr>
              <w:spacing w:after="0" w:line="240" w:lineRule="auto"/>
              <w:rPr>
                <w:rFonts w:ascii="Arial" w:hAnsi="Arial" w:cs="Arial"/>
                <w:b/>
                <w:lang w:val="en-US"/>
              </w:rPr>
            </w:pPr>
          </w:p>
          <w:p w:rsidR="002F1B96" w:rsidRDefault="002F1B96" w:rsidP="002C56B6">
            <w:pPr>
              <w:spacing w:after="0" w:line="240" w:lineRule="auto"/>
              <w:rPr>
                <w:rFonts w:ascii="Arial" w:hAnsi="Arial" w:cs="Arial"/>
                <w:i/>
                <w:lang w:val="en-US"/>
              </w:rPr>
            </w:pPr>
            <w:r>
              <w:rPr>
                <w:rFonts w:ascii="Arial" w:hAnsi="Arial" w:cs="Arial"/>
                <w:i/>
                <w:lang w:val="en-US"/>
              </w:rPr>
              <w:t xml:space="preserve">Trainer gives participants a questionnaire to collect feedback on the module </w:t>
            </w:r>
          </w:p>
          <w:p w:rsidR="002F1B96" w:rsidRDefault="002F1B96" w:rsidP="002C56B6">
            <w:pPr>
              <w:spacing w:after="0" w:line="240" w:lineRule="auto"/>
              <w:rPr>
                <w:rFonts w:ascii="Arial" w:hAnsi="Arial" w:cs="Arial"/>
                <w:i/>
                <w:lang w:val="en-US"/>
              </w:rPr>
            </w:pPr>
          </w:p>
          <w:p w:rsidR="002F1B96" w:rsidRPr="002F1B96" w:rsidRDefault="002F1B96" w:rsidP="009963BF">
            <w:pPr>
              <w:spacing w:after="0" w:line="240" w:lineRule="auto"/>
              <w:rPr>
                <w:rFonts w:ascii="Arial" w:hAnsi="Arial" w:cs="Arial"/>
                <w:i/>
                <w:lang w:val="en-US"/>
              </w:rPr>
            </w:pPr>
            <w:r>
              <w:rPr>
                <w:rFonts w:ascii="Arial" w:hAnsi="Arial" w:cs="Arial"/>
                <w:i/>
                <w:lang w:val="en-US"/>
              </w:rPr>
              <w:t xml:space="preserve">Trainer </w:t>
            </w:r>
            <w:r w:rsidR="009963BF">
              <w:rPr>
                <w:rFonts w:ascii="Arial" w:hAnsi="Arial" w:cs="Arial"/>
                <w:i/>
                <w:lang w:val="en-US"/>
              </w:rPr>
              <w:t xml:space="preserve">explains </w:t>
            </w:r>
            <w:r w:rsidR="00732C99">
              <w:rPr>
                <w:rFonts w:ascii="Arial" w:hAnsi="Arial" w:cs="Arial"/>
                <w:i/>
                <w:lang w:val="en-US"/>
              </w:rPr>
              <w:t xml:space="preserve">to participants </w:t>
            </w:r>
            <w:r w:rsidR="009963BF">
              <w:rPr>
                <w:rFonts w:ascii="Arial" w:hAnsi="Arial" w:cs="Arial"/>
                <w:i/>
                <w:lang w:val="en-US"/>
              </w:rPr>
              <w:t xml:space="preserve">how to enter </w:t>
            </w:r>
            <w:r>
              <w:rPr>
                <w:rFonts w:ascii="Arial" w:hAnsi="Arial" w:cs="Arial"/>
                <w:i/>
                <w:lang w:val="en-US"/>
              </w:rPr>
              <w:t>the website to find the videos of the module</w:t>
            </w:r>
            <w:r w:rsidR="00732C99">
              <w:rPr>
                <w:rFonts w:ascii="Arial" w:hAnsi="Arial" w:cs="Arial"/>
                <w:i/>
                <w:lang w:val="en-US"/>
              </w:rPr>
              <w:t xml:space="preserve"> and how to use student toolkit.</w:t>
            </w:r>
          </w:p>
        </w:tc>
      </w:tr>
      <w:tr w:rsidR="007E1D96" w:rsidRPr="00E63831" w:rsidTr="002F1B96">
        <w:trPr>
          <w:cantSplit/>
          <w:trHeight w:val="764"/>
        </w:trPr>
        <w:tc>
          <w:tcPr>
            <w:tcW w:w="1951" w:type="dxa"/>
            <w:shd w:val="clear" w:color="auto" w:fill="B2A1C7" w:themeFill="accent4" w:themeFillTint="99"/>
          </w:tcPr>
          <w:p w:rsidR="007E1D96" w:rsidRPr="00E63831" w:rsidRDefault="007E1D96" w:rsidP="008862B2">
            <w:pPr>
              <w:spacing w:after="0" w:line="240" w:lineRule="auto"/>
              <w:rPr>
                <w:rFonts w:ascii="Arial" w:hAnsi="Arial" w:cs="Arial"/>
                <w:b/>
                <w:lang w:val="pl-PL"/>
              </w:rPr>
            </w:pPr>
            <w:r w:rsidRPr="00E63831">
              <w:rPr>
                <w:rFonts w:ascii="Arial" w:hAnsi="Arial" w:cs="Arial"/>
                <w:b/>
                <w:lang w:val="pl-PL"/>
              </w:rPr>
              <w:t>EVALUATION OF THE MODULE:</w:t>
            </w:r>
          </w:p>
        </w:tc>
        <w:tc>
          <w:tcPr>
            <w:tcW w:w="7796" w:type="dxa"/>
          </w:tcPr>
          <w:p w:rsidR="00F13720" w:rsidRPr="00F13720" w:rsidRDefault="00F13720" w:rsidP="00F13720">
            <w:pPr>
              <w:spacing w:after="0" w:line="240" w:lineRule="auto"/>
              <w:rPr>
                <w:rFonts w:ascii="Arial" w:hAnsi="Arial" w:cs="Arial"/>
                <w:i/>
                <w:iCs/>
                <w:lang w:val="en-US"/>
              </w:rPr>
            </w:pPr>
            <w:r w:rsidRPr="00F13720">
              <w:rPr>
                <w:rFonts w:ascii="Arial" w:hAnsi="Arial" w:cs="Arial"/>
                <w:i/>
                <w:iCs/>
                <w:lang w:val="en-US"/>
              </w:rPr>
              <w:t>The module will be evaluated by the use of an evaluation questionnaire.</w:t>
            </w:r>
          </w:p>
          <w:p w:rsidR="00F13720" w:rsidRPr="00F13720" w:rsidRDefault="00F13720" w:rsidP="00F13720">
            <w:pPr>
              <w:spacing w:after="0" w:line="240" w:lineRule="auto"/>
              <w:rPr>
                <w:rFonts w:ascii="Arial" w:hAnsi="Arial" w:cs="Arial"/>
                <w:i/>
                <w:iCs/>
                <w:lang w:val="en-US"/>
              </w:rPr>
            </w:pPr>
            <w:r w:rsidRPr="00F13720">
              <w:rPr>
                <w:rFonts w:ascii="Arial" w:hAnsi="Arial" w:cs="Arial"/>
                <w:i/>
                <w:iCs/>
                <w:lang w:val="en-US"/>
              </w:rPr>
              <w:t>Trainer will collect the results of the questionnaire and will compare them,</w:t>
            </w:r>
          </w:p>
          <w:p w:rsidR="00F13720" w:rsidRPr="00F13720" w:rsidRDefault="00F13720" w:rsidP="00F13720">
            <w:pPr>
              <w:spacing w:after="0" w:line="240" w:lineRule="auto"/>
              <w:rPr>
                <w:rFonts w:ascii="Arial" w:hAnsi="Arial" w:cs="Arial"/>
                <w:i/>
                <w:iCs/>
                <w:lang w:val="en-US"/>
              </w:rPr>
            </w:pPr>
            <w:r w:rsidRPr="00F13720">
              <w:rPr>
                <w:rFonts w:ascii="Arial" w:hAnsi="Arial" w:cs="Arial"/>
                <w:i/>
                <w:iCs/>
                <w:lang w:val="en-US"/>
              </w:rPr>
              <w:t>analyzing the lev</w:t>
            </w:r>
            <w:bookmarkStart w:id="0" w:name="_GoBack"/>
            <w:bookmarkEnd w:id="0"/>
            <w:r w:rsidRPr="00F13720">
              <w:rPr>
                <w:rFonts w:ascii="Arial" w:hAnsi="Arial" w:cs="Arial"/>
                <w:i/>
                <w:iCs/>
                <w:lang w:val="en-US"/>
              </w:rPr>
              <w:t>el of knowledge reached and the level of satisfaction about</w:t>
            </w:r>
          </w:p>
          <w:p w:rsidR="007E1D96" w:rsidRPr="002F1B96" w:rsidRDefault="00F13720" w:rsidP="00F13720">
            <w:pPr>
              <w:spacing w:after="0" w:line="240" w:lineRule="auto"/>
              <w:rPr>
                <w:rFonts w:ascii="Arial" w:hAnsi="Arial" w:cs="Arial"/>
                <w:lang w:val="en-US"/>
              </w:rPr>
            </w:pPr>
            <w:r w:rsidRPr="00F13720">
              <w:rPr>
                <w:rFonts w:ascii="Arial" w:hAnsi="Arial" w:cs="Arial"/>
                <w:i/>
                <w:iCs/>
                <w:lang w:val="en-US"/>
              </w:rPr>
              <w:t>the module.</w:t>
            </w:r>
          </w:p>
        </w:tc>
      </w:tr>
      <w:tr w:rsidR="007E1D96" w:rsidRPr="00E63831" w:rsidTr="00E63831">
        <w:trPr>
          <w:cantSplit/>
        </w:trPr>
        <w:tc>
          <w:tcPr>
            <w:tcW w:w="1951" w:type="dxa"/>
            <w:shd w:val="clear" w:color="auto" w:fill="B2A1C7" w:themeFill="accent4" w:themeFillTint="99"/>
          </w:tcPr>
          <w:p w:rsidR="007E1D96" w:rsidRPr="00E63831" w:rsidRDefault="007E1D96" w:rsidP="008862B2">
            <w:pPr>
              <w:spacing w:after="0" w:line="240" w:lineRule="auto"/>
              <w:rPr>
                <w:rFonts w:ascii="Arial" w:hAnsi="Arial" w:cs="Arial"/>
                <w:b/>
                <w:lang w:val="pl-PL"/>
              </w:rPr>
            </w:pPr>
            <w:r w:rsidRPr="00E63831">
              <w:rPr>
                <w:rFonts w:ascii="Arial" w:hAnsi="Arial" w:cs="Arial"/>
                <w:b/>
                <w:lang w:val="pl-PL"/>
              </w:rPr>
              <w:t>BACKGROUND CONTENTS AND HANDOUTS</w:t>
            </w:r>
          </w:p>
        </w:tc>
        <w:tc>
          <w:tcPr>
            <w:tcW w:w="7796" w:type="dxa"/>
          </w:tcPr>
          <w:p w:rsidR="002C56B6" w:rsidRPr="00F13720" w:rsidRDefault="00F13720" w:rsidP="00735FDB">
            <w:pPr>
              <w:spacing w:after="0" w:line="240" w:lineRule="auto"/>
              <w:rPr>
                <w:rFonts w:ascii="Arial" w:hAnsi="Arial" w:cs="Arial"/>
                <w:b/>
                <w:i/>
                <w:u w:val="single"/>
                <w:lang w:val="en-US"/>
              </w:rPr>
            </w:pPr>
            <w:r w:rsidRPr="00F13720">
              <w:rPr>
                <w:rFonts w:ascii="Arial" w:hAnsi="Arial" w:cs="Arial"/>
                <w:b/>
                <w:i/>
                <w:u w:val="single"/>
                <w:lang w:val="en-US"/>
              </w:rPr>
              <w:t>PPT PRESENTATIONS:</w:t>
            </w:r>
          </w:p>
          <w:p w:rsidR="00F13720" w:rsidRPr="00B4699F" w:rsidRDefault="00F13720" w:rsidP="00F13720">
            <w:pPr>
              <w:pStyle w:val="a3"/>
              <w:numPr>
                <w:ilvl w:val="3"/>
                <w:numId w:val="11"/>
              </w:numPr>
              <w:spacing w:after="0" w:line="360" w:lineRule="auto"/>
              <w:ind w:left="1418" w:hanging="425"/>
              <w:jc w:val="both"/>
              <w:rPr>
                <w:rFonts w:ascii="Times New Roman" w:hAnsi="Times New Roman" w:cs="Times New Roman"/>
                <w:sz w:val="24"/>
                <w:szCs w:val="24"/>
              </w:rPr>
            </w:pPr>
            <w:r w:rsidRPr="00B4699F">
              <w:rPr>
                <w:rFonts w:ascii="Times New Roman" w:hAnsi="Times New Roman" w:cs="Times New Roman"/>
                <w:bCs/>
                <w:sz w:val="24"/>
                <w:szCs w:val="24"/>
              </w:rPr>
              <w:t>P</w:t>
            </w:r>
            <w:bookmarkStart w:id="1" w:name="_Hlk18486420"/>
            <w:r w:rsidRPr="00B4699F">
              <w:rPr>
                <w:rFonts w:ascii="Times New Roman" w:hAnsi="Times New Roman" w:cs="Times New Roman"/>
                <w:bCs/>
                <w:sz w:val="24"/>
                <w:szCs w:val="24"/>
              </w:rPr>
              <w:t xml:space="preserve">PT </w:t>
            </w:r>
            <w:r>
              <w:rPr>
                <w:rFonts w:ascii="Times New Roman" w:hAnsi="Times New Roman" w:cs="Times New Roman"/>
                <w:bCs/>
                <w:sz w:val="24"/>
                <w:szCs w:val="24"/>
              </w:rPr>
              <w:t>Module1_STEP1</w:t>
            </w:r>
          </w:p>
          <w:p w:rsidR="00F13720" w:rsidRPr="00B4699F" w:rsidRDefault="00F13720" w:rsidP="00F13720">
            <w:pPr>
              <w:pStyle w:val="a3"/>
              <w:numPr>
                <w:ilvl w:val="3"/>
                <w:numId w:val="11"/>
              </w:numPr>
              <w:spacing w:after="0" w:line="360" w:lineRule="auto"/>
              <w:ind w:left="1418" w:hanging="425"/>
              <w:jc w:val="both"/>
              <w:rPr>
                <w:rFonts w:ascii="Times New Roman" w:hAnsi="Times New Roman" w:cs="Times New Roman"/>
                <w:sz w:val="24"/>
                <w:szCs w:val="24"/>
              </w:rPr>
            </w:pPr>
            <w:bookmarkStart w:id="2" w:name="_Hlk18572971"/>
            <w:bookmarkEnd w:id="1"/>
            <w:r>
              <w:rPr>
                <w:rFonts w:ascii="Times New Roman" w:hAnsi="Times New Roman" w:cs="Times New Roman"/>
                <w:bCs/>
                <w:sz w:val="24"/>
                <w:szCs w:val="24"/>
              </w:rPr>
              <w:t>P</w:t>
            </w:r>
            <w:r w:rsidRPr="00B4699F">
              <w:rPr>
                <w:rFonts w:ascii="Times New Roman" w:hAnsi="Times New Roman" w:cs="Times New Roman"/>
                <w:bCs/>
                <w:sz w:val="24"/>
                <w:szCs w:val="24"/>
              </w:rPr>
              <w:t xml:space="preserve">PT </w:t>
            </w:r>
            <w:r>
              <w:rPr>
                <w:rFonts w:ascii="Times New Roman" w:hAnsi="Times New Roman" w:cs="Times New Roman"/>
                <w:bCs/>
                <w:sz w:val="24"/>
                <w:szCs w:val="24"/>
              </w:rPr>
              <w:t>Module1_STEP2</w:t>
            </w:r>
          </w:p>
          <w:bookmarkEnd w:id="2"/>
          <w:p w:rsidR="00F13720" w:rsidRPr="00B4699F" w:rsidRDefault="00F13720" w:rsidP="00F13720">
            <w:pPr>
              <w:pStyle w:val="a3"/>
              <w:numPr>
                <w:ilvl w:val="3"/>
                <w:numId w:val="11"/>
              </w:numPr>
              <w:spacing w:after="0" w:line="360" w:lineRule="auto"/>
              <w:ind w:left="1418" w:hanging="425"/>
              <w:jc w:val="both"/>
              <w:rPr>
                <w:rFonts w:ascii="Times New Roman" w:hAnsi="Times New Roman" w:cs="Times New Roman"/>
                <w:sz w:val="24"/>
                <w:szCs w:val="24"/>
              </w:rPr>
            </w:pPr>
            <w:r w:rsidRPr="00B4699F">
              <w:rPr>
                <w:rFonts w:ascii="Times New Roman" w:hAnsi="Times New Roman" w:cs="Times New Roman"/>
                <w:bCs/>
                <w:sz w:val="24"/>
                <w:szCs w:val="24"/>
              </w:rPr>
              <w:t>P</w:t>
            </w:r>
            <w:r>
              <w:rPr>
                <w:rFonts w:ascii="Times New Roman" w:hAnsi="Times New Roman" w:cs="Times New Roman"/>
                <w:bCs/>
                <w:sz w:val="24"/>
                <w:szCs w:val="24"/>
              </w:rPr>
              <w:t>P</w:t>
            </w:r>
            <w:r w:rsidRPr="00B4699F">
              <w:rPr>
                <w:rFonts w:ascii="Times New Roman" w:hAnsi="Times New Roman" w:cs="Times New Roman"/>
                <w:bCs/>
                <w:sz w:val="24"/>
                <w:szCs w:val="24"/>
              </w:rPr>
              <w:t xml:space="preserve">T </w:t>
            </w:r>
            <w:r>
              <w:rPr>
                <w:rFonts w:ascii="Times New Roman" w:hAnsi="Times New Roman" w:cs="Times New Roman"/>
                <w:bCs/>
                <w:sz w:val="24"/>
                <w:szCs w:val="24"/>
              </w:rPr>
              <w:t>Module1_STEP3</w:t>
            </w:r>
          </w:p>
          <w:p w:rsidR="00F13720" w:rsidRPr="00B4699F" w:rsidRDefault="00F13720" w:rsidP="00F13720">
            <w:pPr>
              <w:pStyle w:val="a3"/>
              <w:numPr>
                <w:ilvl w:val="3"/>
                <w:numId w:val="11"/>
              </w:numPr>
              <w:spacing w:after="0" w:line="360" w:lineRule="auto"/>
              <w:ind w:left="1418" w:hanging="425"/>
              <w:jc w:val="both"/>
              <w:rPr>
                <w:rFonts w:ascii="Times New Roman" w:hAnsi="Times New Roman" w:cs="Times New Roman"/>
                <w:sz w:val="24"/>
                <w:szCs w:val="24"/>
              </w:rPr>
            </w:pPr>
            <w:bookmarkStart w:id="3" w:name="_Hlk18581111"/>
            <w:r w:rsidRPr="00B4699F">
              <w:rPr>
                <w:rFonts w:ascii="Times New Roman" w:hAnsi="Times New Roman" w:cs="Times New Roman"/>
                <w:bCs/>
                <w:sz w:val="24"/>
                <w:szCs w:val="24"/>
              </w:rPr>
              <w:t>P</w:t>
            </w:r>
            <w:r>
              <w:rPr>
                <w:rFonts w:ascii="Times New Roman" w:hAnsi="Times New Roman" w:cs="Times New Roman"/>
                <w:bCs/>
                <w:sz w:val="24"/>
                <w:szCs w:val="24"/>
              </w:rPr>
              <w:t>P</w:t>
            </w:r>
            <w:r w:rsidRPr="00B4699F">
              <w:rPr>
                <w:rFonts w:ascii="Times New Roman" w:hAnsi="Times New Roman" w:cs="Times New Roman"/>
                <w:bCs/>
                <w:sz w:val="24"/>
                <w:szCs w:val="24"/>
              </w:rPr>
              <w:t xml:space="preserve">T </w:t>
            </w:r>
            <w:r>
              <w:rPr>
                <w:rFonts w:ascii="Times New Roman" w:hAnsi="Times New Roman" w:cs="Times New Roman"/>
                <w:bCs/>
                <w:sz w:val="24"/>
                <w:szCs w:val="24"/>
              </w:rPr>
              <w:t>Module1_STEP4</w:t>
            </w:r>
          </w:p>
          <w:p w:rsidR="00F13720" w:rsidRPr="00F13720" w:rsidRDefault="00F13720" w:rsidP="00F13720">
            <w:pPr>
              <w:pStyle w:val="a3"/>
              <w:numPr>
                <w:ilvl w:val="3"/>
                <w:numId w:val="11"/>
              </w:numPr>
              <w:spacing w:after="0" w:line="360" w:lineRule="auto"/>
              <w:ind w:left="1418" w:hanging="425"/>
              <w:jc w:val="both"/>
              <w:rPr>
                <w:rFonts w:ascii="Times New Roman" w:hAnsi="Times New Roman" w:cs="Times New Roman"/>
                <w:sz w:val="24"/>
                <w:szCs w:val="24"/>
              </w:rPr>
            </w:pPr>
            <w:bookmarkStart w:id="4" w:name="_Hlk18587781"/>
            <w:bookmarkEnd w:id="3"/>
            <w:r w:rsidRPr="00B4699F">
              <w:rPr>
                <w:rFonts w:ascii="Times New Roman" w:hAnsi="Times New Roman" w:cs="Times New Roman"/>
                <w:bCs/>
                <w:sz w:val="24"/>
                <w:szCs w:val="24"/>
              </w:rPr>
              <w:t>P</w:t>
            </w:r>
            <w:r>
              <w:rPr>
                <w:rFonts w:ascii="Times New Roman" w:hAnsi="Times New Roman" w:cs="Times New Roman"/>
                <w:bCs/>
                <w:sz w:val="24"/>
                <w:szCs w:val="24"/>
              </w:rPr>
              <w:t>P</w:t>
            </w:r>
            <w:r w:rsidRPr="00B4699F">
              <w:rPr>
                <w:rFonts w:ascii="Times New Roman" w:hAnsi="Times New Roman" w:cs="Times New Roman"/>
                <w:bCs/>
                <w:sz w:val="24"/>
                <w:szCs w:val="24"/>
              </w:rPr>
              <w:t xml:space="preserve">T </w:t>
            </w:r>
            <w:r>
              <w:rPr>
                <w:rFonts w:ascii="Times New Roman" w:hAnsi="Times New Roman" w:cs="Times New Roman"/>
                <w:bCs/>
                <w:sz w:val="24"/>
                <w:szCs w:val="24"/>
              </w:rPr>
              <w:t>Module1_STEP5</w:t>
            </w:r>
            <w:bookmarkEnd w:id="4"/>
          </w:p>
          <w:p w:rsidR="00F13720" w:rsidRPr="00F13720" w:rsidRDefault="00F13720" w:rsidP="00F13720">
            <w:pPr>
              <w:pStyle w:val="a3"/>
              <w:numPr>
                <w:ilvl w:val="3"/>
                <w:numId w:val="11"/>
              </w:numPr>
              <w:spacing w:after="0" w:line="360" w:lineRule="auto"/>
              <w:ind w:left="1418" w:hanging="425"/>
              <w:jc w:val="both"/>
              <w:rPr>
                <w:rFonts w:ascii="Times New Roman" w:hAnsi="Times New Roman" w:cs="Times New Roman"/>
                <w:sz w:val="24"/>
                <w:szCs w:val="24"/>
              </w:rPr>
            </w:pPr>
            <w:r w:rsidRPr="00F13720">
              <w:rPr>
                <w:rFonts w:ascii="Times New Roman" w:hAnsi="Times New Roman" w:cs="Times New Roman"/>
                <w:bCs/>
                <w:sz w:val="24"/>
                <w:szCs w:val="24"/>
              </w:rPr>
              <w:t>PPT Module1_STEP6</w:t>
            </w:r>
          </w:p>
          <w:p w:rsidR="00F13720" w:rsidRDefault="00F13720" w:rsidP="00F13720">
            <w:pPr>
              <w:spacing w:after="0" w:line="360" w:lineRule="auto"/>
              <w:jc w:val="both"/>
              <w:rPr>
                <w:rFonts w:ascii="Times New Roman" w:hAnsi="Times New Roman" w:cs="Times New Roman"/>
                <w:b/>
                <w:bCs/>
                <w:i/>
                <w:iCs/>
                <w:sz w:val="24"/>
                <w:szCs w:val="24"/>
                <w:u w:val="single"/>
              </w:rPr>
            </w:pPr>
            <w:r w:rsidRPr="00F13720">
              <w:rPr>
                <w:rFonts w:ascii="Times New Roman" w:hAnsi="Times New Roman" w:cs="Times New Roman"/>
                <w:b/>
                <w:bCs/>
                <w:i/>
                <w:iCs/>
                <w:sz w:val="24"/>
                <w:szCs w:val="24"/>
                <w:u w:val="single"/>
              </w:rPr>
              <w:t>VIDEOS:</w:t>
            </w:r>
          </w:p>
          <w:p w:rsidR="00F13720" w:rsidRPr="00F13720" w:rsidRDefault="00F13720" w:rsidP="00F13720">
            <w:pPr>
              <w:numPr>
                <w:ilvl w:val="0"/>
                <w:numId w:val="12"/>
              </w:numPr>
              <w:spacing w:after="0" w:line="360" w:lineRule="auto"/>
              <w:jc w:val="both"/>
              <w:rPr>
                <w:rFonts w:ascii="Times New Roman" w:hAnsi="Times New Roman" w:cs="Times New Roman"/>
                <w:sz w:val="24"/>
                <w:szCs w:val="24"/>
                <w:lang w:val="en-US"/>
              </w:rPr>
            </w:pPr>
            <w:bookmarkStart w:id="5" w:name="_Hlk18573556"/>
            <w:bookmarkStart w:id="6" w:name="_Hlk19192660"/>
            <w:r w:rsidRPr="00F13720">
              <w:rPr>
                <w:rFonts w:ascii="Times New Roman" w:hAnsi="Times New Roman" w:cs="Times New Roman"/>
                <w:sz w:val="24"/>
                <w:szCs w:val="24"/>
                <w:lang w:val="en-US"/>
              </w:rPr>
              <w:t>Video1_</w:t>
            </w:r>
            <w:r>
              <w:rPr>
                <w:rFonts w:ascii="Times New Roman" w:hAnsi="Times New Roman" w:cs="Times New Roman"/>
                <w:sz w:val="24"/>
                <w:szCs w:val="24"/>
                <w:lang w:val="en-US"/>
              </w:rPr>
              <w:t>Module1</w:t>
            </w:r>
            <w:r w:rsidRPr="00F13720">
              <w:rPr>
                <w:rFonts w:ascii="Times New Roman" w:hAnsi="Times New Roman" w:cs="Times New Roman"/>
                <w:sz w:val="24"/>
                <w:szCs w:val="24"/>
                <w:lang w:val="en-US"/>
              </w:rPr>
              <w:t>_Health_Literacy</w:t>
            </w:r>
          </w:p>
          <w:p w:rsidR="00F13720" w:rsidRPr="00F13720" w:rsidRDefault="00F13720" w:rsidP="00F13720">
            <w:pPr>
              <w:numPr>
                <w:ilvl w:val="0"/>
                <w:numId w:val="12"/>
              </w:numPr>
              <w:spacing w:after="0" w:line="360" w:lineRule="auto"/>
              <w:jc w:val="both"/>
              <w:rPr>
                <w:rFonts w:ascii="Times New Roman" w:hAnsi="Times New Roman" w:cs="Times New Roman"/>
                <w:sz w:val="24"/>
                <w:szCs w:val="24"/>
                <w:lang w:val="en-US"/>
              </w:rPr>
            </w:pPr>
            <w:bookmarkStart w:id="7" w:name="_Hlk18579763"/>
            <w:bookmarkEnd w:id="5"/>
            <w:r w:rsidRPr="00F13720">
              <w:rPr>
                <w:rFonts w:ascii="Times New Roman" w:hAnsi="Times New Roman" w:cs="Times New Roman"/>
                <w:sz w:val="24"/>
                <w:szCs w:val="24"/>
                <w:lang w:val="en-US"/>
              </w:rPr>
              <w:t>Video2_</w:t>
            </w:r>
            <w:r>
              <w:rPr>
                <w:rFonts w:ascii="Times New Roman" w:hAnsi="Times New Roman" w:cs="Times New Roman"/>
                <w:sz w:val="24"/>
                <w:szCs w:val="24"/>
                <w:lang w:val="en-US"/>
              </w:rPr>
              <w:t>Module1_</w:t>
            </w:r>
            <w:r w:rsidRPr="00F13720">
              <w:rPr>
                <w:rFonts w:ascii="Times New Roman" w:hAnsi="Times New Roman" w:cs="Times New Roman"/>
                <w:sz w:val="24"/>
                <w:szCs w:val="24"/>
                <w:lang w:val="en-US"/>
              </w:rPr>
              <w:t>Doctor</w:t>
            </w:r>
          </w:p>
          <w:bookmarkEnd w:id="7"/>
          <w:p w:rsidR="00F13720" w:rsidRPr="00F13720" w:rsidRDefault="00F13720" w:rsidP="00F13720">
            <w:pPr>
              <w:numPr>
                <w:ilvl w:val="0"/>
                <w:numId w:val="12"/>
              </w:numPr>
              <w:spacing w:after="0" w:line="360" w:lineRule="auto"/>
              <w:jc w:val="both"/>
              <w:rPr>
                <w:rFonts w:ascii="Times New Roman" w:hAnsi="Times New Roman" w:cs="Times New Roman"/>
                <w:sz w:val="24"/>
                <w:szCs w:val="24"/>
                <w:lang w:val="en-US"/>
              </w:rPr>
            </w:pPr>
            <w:r w:rsidRPr="00F13720">
              <w:rPr>
                <w:rFonts w:ascii="Times New Roman" w:hAnsi="Times New Roman" w:cs="Times New Roman"/>
                <w:sz w:val="24"/>
                <w:szCs w:val="24"/>
                <w:lang w:val="en-US"/>
              </w:rPr>
              <w:t>Video3_</w:t>
            </w:r>
            <w:r>
              <w:rPr>
                <w:rFonts w:ascii="Times New Roman" w:hAnsi="Times New Roman" w:cs="Times New Roman"/>
                <w:sz w:val="24"/>
                <w:szCs w:val="24"/>
                <w:lang w:val="en-US"/>
              </w:rPr>
              <w:t>Module1</w:t>
            </w:r>
            <w:r w:rsidRPr="00F13720">
              <w:rPr>
                <w:rFonts w:ascii="Times New Roman" w:hAnsi="Times New Roman" w:cs="Times New Roman"/>
                <w:sz w:val="24"/>
                <w:szCs w:val="24"/>
                <w:lang w:val="en-US"/>
              </w:rPr>
              <w:t>_Carer</w:t>
            </w:r>
          </w:p>
          <w:p w:rsidR="00F13720" w:rsidRDefault="00F13720" w:rsidP="00F13720">
            <w:pPr>
              <w:numPr>
                <w:ilvl w:val="0"/>
                <w:numId w:val="12"/>
              </w:numPr>
              <w:spacing w:after="0" w:line="360" w:lineRule="auto"/>
              <w:jc w:val="both"/>
              <w:rPr>
                <w:rFonts w:ascii="Times New Roman" w:hAnsi="Times New Roman" w:cs="Times New Roman"/>
                <w:sz w:val="24"/>
                <w:szCs w:val="24"/>
                <w:lang w:val="en-US"/>
              </w:rPr>
            </w:pPr>
            <w:bookmarkStart w:id="8" w:name="_Hlk18581291"/>
            <w:r w:rsidRPr="00F13720">
              <w:rPr>
                <w:rFonts w:ascii="Times New Roman" w:hAnsi="Times New Roman" w:cs="Times New Roman"/>
                <w:sz w:val="24"/>
                <w:szCs w:val="24"/>
                <w:lang w:val="en-US"/>
              </w:rPr>
              <w:t>Video4_</w:t>
            </w:r>
            <w:r>
              <w:rPr>
                <w:rFonts w:ascii="Times New Roman" w:hAnsi="Times New Roman" w:cs="Times New Roman"/>
                <w:sz w:val="24"/>
                <w:szCs w:val="24"/>
                <w:lang w:val="en-US"/>
              </w:rPr>
              <w:t>Module1</w:t>
            </w:r>
            <w:r w:rsidRPr="00F13720">
              <w:rPr>
                <w:rFonts w:ascii="Times New Roman" w:hAnsi="Times New Roman" w:cs="Times New Roman"/>
                <w:sz w:val="24"/>
                <w:szCs w:val="24"/>
                <w:lang w:val="en-US"/>
              </w:rPr>
              <w:t>_Support_carers</w:t>
            </w:r>
          </w:p>
          <w:p w:rsidR="00F13720" w:rsidRPr="00F13720" w:rsidRDefault="00F13720" w:rsidP="00F13720">
            <w:pPr>
              <w:numPr>
                <w:ilvl w:val="0"/>
                <w:numId w:val="12"/>
              </w:numPr>
              <w:spacing w:after="0" w:line="360" w:lineRule="auto"/>
              <w:jc w:val="both"/>
              <w:rPr>
                <w:rFonts w:ascii="Times New Roman" w:hAnsi="Times New Roman" w:cs="Times New Roman"/>
                <w:sz w:val="24"/>
                <w:szCs w:val="24"/>
                <w:lang w:val="en-US"/>
              </w:rPr>
            </w:pPr>
            <w:r w:rsidRPr="00F13720">
              <w:rPr>
                <w:rFonts w:ascii="Times New Roman" w:hAnsi="Times New Roman" w:cs="Times New Roman"/>
                <w:sz w:val="24"/>
                <w:szCs w:val="24"/>
                <w:lang w:val="en-US"/>
              </w:rPr>
              <w:t>Video5_Module1_Recovery_position</w:t>
            </w:r>
          </w:p>
          <w:p w:rsidR="00F13720" w:rsidRPr="00F13720" w:rsidRDefault="00F13720" w:rsidP="00F13720">
            <w:pPr>
              <w:numPr>
                <w:ilvl w:val="0"/>
                <w:numId w:val="12"/>
              </w:numPr>
              <w:spacing w:after="0" w:line="360" w:lineRule="auto"/>
              <w:jc w:val="both"/>
              <w:rPr>
                <w:rFonts w:ascii="Times New Roman" w:hAnsi="Times New Roman" w:cs="Times New Roman"/>
                <w:sz w:val="24"/>
                <w:szCs w:val="24"/>
                <w:lang w:val="en-US"/>
              </w:rPr>
            </w:pPr>
            <w:bookmarkStart w:id="9" w:name="_Hlk18587904"/>
            <w:bookmarkEnd w:id="8"/>
            <w:r w:rsidRPr="00F13720">
              <w:rPr>
                <w:rFonts w:ascii="Times New Roman" w:hAnsi="Times New Roman" w:cs="Times New Roman"/>
                <w:sz w:val="24"/>
                <w:szCs w:val="24"/>
                <w:lang w:val="en-US"/>
              </w:rPr>
              <w:t>Video</w:t>
            </w:r>
            <w:r>
              <w:rPr>
                <w:rFonts w:ascii="Times New Roman" w:hAnsi="Times New Roman" w:cs="Times New Roman"/>
                <w:sz w:val="24"/>
                <w:szCs w:val="24"/>
                <w:lang w:val="en-US"/>
              </w:rPr>
              <w:t>6</w:t>
            </w:r>
            <w:r w:rsidRPr="00F13720">
              <w:rPr>
                <w:rFonts w:ascii="Times New Roman" w:hAnsi="Times New Roman" w:cs="Times New Roman"/>
                <w:sz w:val="24"/>
                <w:szCs w:val="24"/>
                <w:lang w:val="en-US"/>
              </w:rPr>
              <w:t>_</w:t>
            </w:r>
            <w:r>
              <w:rPr>
                <w:rFonts w:ascii="Times New Roman" w:hAnsi="Times New Roman" w:cs="Times New Roman"/>
                <w:sz w:val="24"/>
                <w:szCs w:val="24"/>
                <w:lang w:val="en-US"/>
              </w:rPr>
              <w:t>Module1_</w:t>
            </w:r>
            <w:r w:rsidRPr="00F13720">
              <w:rPr>
                <w:rFonts w:ascii="Times New Roman" w:hAnsi="Times New Roman" w:cs="Times New Roman"/>
                <w:sz w:val="24"/>
                <w:szCs w:val="24"/>
                <w:lang w:val="en-US"/>
              </w:rPr>
              <w:t>Diaphragmatic_breathing</w:t>
            </w:r>
            <w:bookmarkEnd w:id="9"/>
          </w:p>
          <w:bookmarkEnd w:id="6"/>
          <w:p w:rsidR="00F13720" w:rsidRDefault="00F13720" w:rsidP="00F13720">
            <w:pPr>
              <w:spacing w:after="0" w:line="360" w:lineRule="auto"/>
              <w:jc w:val="both"/>
              <w:rPr>
                <w:rFonts w:ascii="Times New Roman" w:hAnsi="Times New Roman" w:cs="Times New Roman"/>
                <w:b/>
                <w:bCs/>
                <w:i/>
                <w:iCs/>
                <w:sz w:val="24"/>
                <w:szCs w:val="24"/>
                <w:u w:val="single"/>
              </w:rPr>
            </w:pPr>
            <w:r w:rsidRPr="00F13720">
              <w:rPr>
                <w:rFonts w:ascii="Times New Roman" w:hAnsi="Times New Roman" w:cs="Times New Roman"/>
                <w:b/>
                <w:bCs/>
                <w:i/>
                <w:iCs/>
                <w:sz w:val="24"/>
                <w:szCs w:val="24"/>
                <w:u w:val="single"/>
              </w:rPr>
              <w:t>ANNEXES:</w:t>
            </w:r>
          </w:p>
          <w:p w:rsidR="00F13720" w:rsidRPr="00740219" w:rsidRDefault="00740219" w:rsidP="00740219">
            <w:pPr>
              <w:pStyle w:val="a3"/>
              <w:numPr>
                <w:ilvl w:val="0"/>
                <w:numId w:val="13"/>
              </w:numPr>
              <w:spacing w:after="0" w:line="360" w:lineRule="auto"/>
              <w:ind w:left="1480"/>
              <w:jc w:val="both"/>
              <w:rPr>
                <w:rFonts w:ascii="Times New Roman" w:hAnsi="Times New Roman" w:cs="Times New Roman"/>
                <w:bCs/>
                <w:sz w:val="24"/>
                <w:szCs w:val="24"/>
                <w:lang w:val="pl-PL"/>
              </w:rPr>
            </w:pPr>
            <w:bookmarkStart w:id="10" w:name="_Hlk19192698"/>
            <w:r w:rsidRPr="00740219">
              <w:rPr>
                <w:rFonts w:ascii="Times New Roman" w:hAnsi="Times New Roman" w:cs="Times New Roman"/>
                <w:bCs/>
                <w:sz w:val="24"/>
                <w:szCs w:val="24"/>
                <w:lang w:val="pl-PL"/>
              </w:rPr>
              <w:t>Annex1_Module1_Leaflet</w:t>
            </w:r>
          </w:p>
          <w:p w:rsidR="00740219" w:rsidRPr="00740219" w:rsidRDefault="00740219" w:rsidP="00740219">
            <w:pPr>
              <w:pStyle w:val="a3"/>
              <w:numPr>
                <w:ilvl w:val="0"/>
                <w:numId w:val="13"/>
              </w:numPr>
              <w:spacing w:after="0" w:line="360" w:lineRule="auto"/>
              <w:ind w:left="1480"/>
              <w:jc w:val="both"/>
              <w:rPr>
                <w:rFonts w:ascii="Times New Roman" w:hAnsi="Times New Roman" w:cs="Times New Roman"/>
                <w:bCs/>
                <w:sz w:val="24"/>
                <w:szCs w:val="24"/>
                <w:lang w:val="pl-PL"/>
              </w:rPr>
            </w:pPr>
            <w:r w:rsidRPr="00740219">
              <w:rPr>
                <w:rFonts w:ascii="Times New Roman" w:hAnsi="Times New Roman" w:cs="Times New Roman"/>
                <w:bCs/>
                <w:sz w:val="24"/>
                <w:szCs w:val="24"/>
                <w:lang w:val="pl-PL"/>
              </w:rPr>
              <w:t>Annex2_Module1_Roleplaying</w:t>
            </w:r>
          </w:p>
          <w:p w:rsidR="00740219" w:rsidRPr="00740219" w:rsidRDefault="00740219" w:rsidP="00740219">
            <w:pPr>
              <w:pStyle w:val="a3"/>
              <w:numPr>
                <w:ilvl w:val="0"/>
                <w:numId w:val="13"/>
              </w:numPr>
              <w:spacing w:after="0" w:line="360" w:lineRule="auto"/>
              <w:ind w:left="1480"/>
              <w:jc w:val="both"/>
              <w:rPr>
                <w:rFonts w:ascii="Times New Roman" w:hAnsi="Times New Roman" w:cs="Times New Roman"/>
                <w:bCs/>
                <w:sz w:val="24"/>
                <w:szCs w:val="24"/>
                <w:lang w:val="pl-PL"/>
              </w:rPr>
            </w:pPr>
            <w:r w:rsidRPr="00740219">
              <w:rPr>
                <w:rFonts w:ascii="Times New Roman" w:hAnsi="Times New Roman" w:cs="Times New Roman"/>
                <w:bCs/>
                <w:sz w:val="24"/>
                <w:szCs w:val="24"/>
                <w:lang w:val="pl-PL"/>
              </w:rPr>
              <w:t>Annex3_Module1_Glossary</w:t>
            </w:r>
          </w:p>
          <w:p w:rsidR="00740219" w:rsidRPr="00740219" w:rsidRDefault="00740219" w:rsidP="00740219">
            <w:pPr>
              <w:pStyle w:val="a3"/>
              <w:numPr>
                <w:ilvl w:val="0"/>
                <w:numId w:val="13"/>
              </w:numPr>
              <w:spacing w:after="0" w:line="360" w:lineRule="auto"/>
              <w:ind w:left="1480"/>
              <w:jc w:val="both"/>
              <w:rPr>
                <w:rFonts w:ascii="Times New Roman" w:hAnsi="Times New Roman" w:cs="Times New Roman"/>
                <w:bCs/>
                <w:sz w:val="24"/>
                <w:szCs w:val="24"/>
                <w:lang w:val="pl-PL"/>
              </w:rPr>
            </w:pPr>
            <w:bookmarkStart w:id="11" w:name="_Hlk19192731"/>
            <w:bookmarkEnd w:id="10"/>
            <w:r w:rsidRPr="00740219">
              <w:rPr>
                <w:rFonts w:ascii="Times New Roman" w:hAnsi="Times New Roman" w:cs="Times New Roman"/>
                <w:bCs/>
                <w:sz w:val="24"/>
                <w:szCs w:val="24"/>
                <w:lang w:val="pl-PL"/>
              </w:rPr>
              <w:t>Annex4_Module1_Evaluation_Questionnaire</w:t>
            </w:r>
          </w:p>
          <w:bookmarkEnd w:id="11"/>
          <w:p w:rsidR="00740219" w:rsidRPr="00740219" w:rsidRDefault="00740219" w:rsidP="00740219">
            <w:pPr>
              <w:pStyle w:val="a3"/>
              <w:numPr>
                <w:ilvl w:val="0"/>
                <w:numId w:val="13"/>
              </w:numPr>
              <w:spacing w:after="0" w:line="360" w:lineRule="auto"/>
              <w:ind w:left="1480"/>
              <w:jc w:val="both"/>
              <w:rPr>
                <w:rFonts w:ascii="Times New Roman" w:hAnsi="Times New Roman" w:cs="Times New Roman"/>
                <w:sz w:val="24"/>
                <w:szCs w:val="24"/>
              </w:rPr>
            </w:pPr>
            <w:r w:rsidRPr="00740219">
              <w:rPr>
                <w:rFonts w:ascii="Times New Roman" w:hAnsi="Times New Roman" w:cs="Times New Roman"/>
                <w:bCs/>
                <w:sz w:val="24"/>
                <w:szCs w:val="24"/>
                <w:lang w:val="pl-PL"/>
              </w:rPr>
              <w:t>Student Toolkit</w:t>
            </w:r>
          </w:p>
        </w:tc>
      </w:tr>
    </w:tbl>
    <w:p w:rsidR="008862B2" w:rsidRPr="007E1D96" w:rsidRDefault="008862B2">
      <w:pPr>
        <w:rPr>
          <w:lang w:val="en-GB"/>
        </w:rPr>
      </w:pPr>
    </w:p>
    <w:sectPr w:rsidR="008862B2" w:rsidRPr="007E1D96" w:rsidSect="008121C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1542B"/>
    <w:multiLevelType w:val="hybridMultilevel"/>
    <w:tmpl w:val="7E7001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AEF376C"/>
    <w:multiLevelType w:val="hybridMultilevel"/>
    <w:tmpl w:val="97B0B36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DE95C93"/>
    <w:multiLevelType w:val="hybridMultilevel"/>
    <w:tmpl w:val="6E960178"/>
    <w:lvl w:ilvl="0" w:tplc="900E02FA">
      <w:start w:val="1"/>
      <w:numFmt w:val="bullet"/>
      <w:lvlText w:val=""/>
      <w:lvlJc w:val="left"/>
      <w:pPr>
        <w:ind w:left="536" w:hanging="360"/>
      </w:pPr>
      <w:rPr>
        <w:rFonts w:ascii="Symbol" w:hAnsi="Symbol" w:hint="default"/>
        <w:u w:color="E36C0A" w:themeColor="accent6" w:themeShade="BF"/>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EA86A0C"/>
    <w:multiLevelType w:val="hybridMultilevel"/>
    <w:tmpl w:val="3496DC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10C1A87"/>
    <w:multiLevelType w:val="hybridMultilevel"/>
    <w:tmpl w:val="BEBCA9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9E403AF"/>
    <w:multiLevelType w:val="multilevel"/>
    <w:tmpl w:val="E520B37E"/>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bullet"/>
      <w:lvlText w:val="o"/>
      <w:lvlJc w:val="left"/>
      <w:pPr>
        <w:ind w:left="1080" w:hanging="1080"/>
      </w:pPr>
      <w:rPr>
        <w:rFonts w:ascii="Courier New" w:hAnsi="Courier New" w:cs="Courier New" w:hint="default"/>
        <w:sz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5084B2E"/>
    <w:multiLevelType w:val="hybridMultilevel"/>
    <w:tmpl w:val="C6A8D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B1A2E72"/>
    <w:multiLevelType w:val="hybridMultilevel"/>
    <w:tmpl w:val="0F7EA636"/>
    <w:lvl w:ilvl="0" w:tplc="0409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F755295"/>
    <w:multiLevelType w:val="hybridMultilevel"/>
    <w:tmpl w:val="90FEE9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C263662"/>
    <w:multiLevelType w:val="hybridMultilevel"/>
    <w:tmpl w:val="164EF8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55C19F4"/>
    <w:multiLevelType w:val="hybridMultilevel"/>
    <w:tmpl w:val="C95418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53454EDB"/>
    <w:multiLevelType w:val="hybridMultilevel"/>
    <w:tmpl w:val="724A11BC"/>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nsid w:val="6E0C0432"/>
    <w:multiLevelType w:val="hybridMultilevel"/>
    <w:tmpl w:val="F2A8D26C"/>
    <w:lvl w:ilvl="0" w:tplc="08160001">
      <w:start w:val="1"/>
      <w:numFmt w:val="bullet"/>
      <w:lvlText w:val=""/>
      <w:lvlJc w:val="left"/>
      <w:pPr>
        <w:ind w:left="720" w:hanging="360"/>
      </w:pPr>
      <w:rPr>
        <w:rFonts w:ascii="Symbol" w:hAnsi="Symbol" w:hint="default"/>
        <w:b/>
        <w:i w:val="0"/>
        <w:color w:val="365F91" w:themeColor="accent1" w:themeShade="BF"/>
        <w:sz w:val="22"/>
        <w:u w:color="FF9900"/>
      </w:rPr>
    </w:lvl>
    <w:lvl w:ilvl="1" w:tplc="04100003">
      <w:start w:val="1"/>
      <w:numFmt w:val="bullet"/>
      <w:lvlText w:val="o"/>
      <w:lvlJc w:val="left"/>
      <w:pPr>
        <w:ind w:left="1440" w:hanging="360"/>
      </w:pPr>
      <w:rPr>
        <w:rFonts w:ascii="Courier New" w:hAnsi="Courier New" w:cs="Courier New" w:hint="default"/>
      </w:rPr>
    </w:lvl>
    <w:lvl w:ilvl="2" w:tplc="42B20A32">
      <w:start w:val="1"/>
      <w:numFmt w:val="bullet"/>
      <w:lvlText w:val=""/>
      <w:lvlJc w:val="left"/>
      <w:pPr>
        <w:ind w:left="2160" w:hanging="360"/>
      </w:pPr>
      <w:rPr>
        <w:rFonts w:ascii="Wingdings 2" w:eastAsiaTheme="minorHAnsi" w:hAnsi="Wingdings 2"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8"/>
  </w:num>
  <w:num w:numId="4">
    <w:abstractNumId w:val="2"/>
  </w:num>
  <w:num w:numId="5">
    <w:abstractNumId w:val="12"/>
  </w:num>
  <w:num w:numId="6">
    <w:abstractNumId w:val="4"/>
  </w:num>
  <w:num w:numId="7">
    <w:abstractNumId w:val="6"/>
  </w:num>
  <w:num w:numId="8">
    <w:abstractNumId w:val="9"/>
  </w:num>
  <w:num w:numId="9">
    <w:abstractNumId w:val="3"/>
  </w:num>
  <w:num w:numId="10">
    <w:abstractNumId w:val="0"/>
  </w:num>
  <w:num w:numId="11">
    <w:abstractNumId w:val="5"/>
  </w:num>
  <w:num w:numId="12">
    <w:abstractNumId w:val="11"/>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compat/>
  <w:rsids>
    <w:rsidRoot w:val="007E1D96"/>
    <w:rsid w:val="000C2606"/>
    <w:rsid w:val="0010306E"/>
    <w:rsid w:val="0010526B"/>
    <w:rsid w:val="00113B1B"/>
    <w:rsid w:val="0011585B"/>
    <w:rsid w:val="001308B5"/>
    <w:rsid w:val="0015718D"/>
    <w:rsid w:val="0018442F"/>
    <w:rsid w:val="001854F1"/>
    <w:rsid w:val="00194006"/>
    <w:rsid w:val="001C1807"/>
    <w:rsid w:val="001D1EBD"/>
    <w:rsid w:val="00200FD8"/>
    <w:rsid w:val="002351F8"/>
    <w:rsid w:val="0024133B"/>
    <w:rsid w:val="00260B83"/>
    <w:rsid w:val="00262596"/>
    <w:rsid w:val="00286028"/>
    <w:rsid w:val="002873FA"/>
    <w:rsid w:val="002961FE"/>
    <w:rsid w:val="002A1146"/>
    <w:rsid w:val="002C56B6"/>
    <w:rsid w:val="002C6C5A"/>
    <w:rsid w:val="002D4DCA"/>
    <w:rsid w:val="002F1B96"/>
    <w:rsid w:val="0030232B"/>
    <w:rsid w:val="00312F71"/>
    <w:rsid w:val="003476F3"/>
    <w:rsid w:val="003743F4"/>
    <w:rsid w:val="003844E8"/>
    <w:rsid w:val="003C6497"/>
    <w:rsid w:val="003F5C68"/>
    <w:rsid w:val="0042361F"/>
    <w:rsid w:val="004309F3"/>
    <w:rsid w:val="004515FE"/>
    <w:rsid w:val="004B6F3C"/>
    <w:rsid w:val="004F0D5A"/>
    <w:rsid w:val="004F496F"/>
    <w:rsid w:val="004F576A"/>
    <w:rsid w:val="005031D1"/>
    <w:rsid w:val="00503630"/>
    <w:rsid w:val="0050509E"/>
    <w:rsid w:val="00545F6E"/>
    <w:rsid w:val="0054727D"/>
    <w:rsid w:val="00556F2B"/>
    <w:rsid w:val="00574386"/>
    <w:rsid w:val="00593E80"/>
    <w:rsid w:val="005A10E1"/>
    <w:rsid w:val="005A261E"/>
    <w:rsid w:val="005A2B61"/>
    <w:rsid w:val="005C2BF4"/>
    <w:rsid w:val="005D114C"/>
    <w:rsid w:val="005D648B"/>
    <w:rsid w:val="006362C9"/>
    <w:rsid w:val="006570DB"/>
    <w:rsid w:val="006A2C1F"/>
    <w:rsid w:val="006F4AD5"/>
    <w:rsid w:val="00714092"/>
    <w:rsid w:val="00720BB7"/>
    <w:rsid w:val="00732C99"/>
    <w:rsid w:val="00735FDB"/>
    <w:rsid w:val="00737927"/>
    <w:rsid w:val="00740219"/>
    <w:rsid w:val="00792D60"/>
    <w:rsid w:val="007C4B70"/>
    <w:rsid w:val="007C7383"/>
    <w:rsid w:val="007E1D96"/>
    <w:rsid w:val="007E61DB"/>
    <w:rsid w:val="008121C4"/>
    <w:rsid w:val="00833D88"/>
    <w:rsid w:val="0084700B"/>
    <w:rsid w:val="00847DD3"/>
    <w:rsid w:val="008862B2"/>
    <w:rsid w:val="008905DD"/>
    <w:rsid w:val="008A3DCC"/>
    <w:rsid w:val="008C52A3"/>
    <w:rsid w:val="008D582B"/>
    <w:rsid w:val="008F303A"/>
    <w:rsid w:val="009376FA"/>
    <w:rsid w:val="00963817"/>
    <w:rsid w:val="009725D5"/>
    <w:rsid w:val="009816EF"/>
    <w:rsid w:val="009963BF"/>
    <w:rsid w:val="009A015D"/>
    <w:rsid w:val="009B616B"/>
    <w:rsid w:val="009C61AF"/>
    <w:rsid w:val="009F16D1"/>
    <w:rsid w:val="009F53D0"/>
    <w:rsid w:val="00A2587A"/>
    <w:rsid w:val="00A510EB"/>
    <w:rsid w:val="00A60C6C"/>
    <w:rsid w:val="00A8677E"/>
    <w:rsid w:val="00A90BD5"/>
    <w:rsid w:val="00AC2432"/>
    <w:rsid w:val="00AF1445"/>
    <w:rsid w:val="00B361FB"/>
    <w:rsid w:val="00B37621"/>
    <w:rsid w:val="00B4420F"/>
    <w:rsid w:val="00B554EA"/>
    <w:rsid w:val="00B91F6B"/>
    <w:rsid w:val="00BA0D13"/>
    <w:rsid w:val="00BA2ED7"/>
    <w:rsid w:val="00BB1D02"/>
    <w:rsid w:val="00BB36DA"/>
    <w:rsid w:val="00BB46DF"/>
    <w:rsid w:val="00BC178B"/>
    <w:rsid w:val="00BC730A"/>
    <w:rsid w:val="00BE3298"/>
    <w:rsid w:val="00BE5937"/>
    <w:rsid w:val="00BF52F2"/>
    <w:rsid w:val="00C51C16"/>
    <w:rsid w:val="00C55EE4"/>
    <w:rsid w:val="00C6197B"/>
    <w:rsid w:val="00C81B44"/>
    <w:rsid w:val="00C93678"/>
    <w:rsid w:val="00CD183D"/>
    <w:rsid w:val="00CD5FD9"/>
    <w:rsid w:val="00CF7D0A"/>
    <w:rsid w:val="00D06527"/>
    <w:rsid w:val="00D242BF"/>
    <w:rsid w:val="00D33AE0"/>
    <w:rsid w:val="00D3483C"/>
    <w:rsid w:val="00D41464"/>
    <w:rsid w:val="00D54DE0"/>
    <w:rsid w:val="00D552C5"/>
    <w:rsid w:val="00DA46E8"/>
    <w:rsid w:val="00DC073A"/>
    <w:rsid w:val="00DD04CB"/>
    <w:rsid w:val="00DD0C80"/>
    <w:rsid w:val="00E205CD"/>
    <w:rsid w:val="00E2208A"/>
    <w:rsid w:val="00E23118"/>
    <w:rsid w:val="00E358B2"/>
    <w:rsid w:val="00E41712"/>
    <w:rsid w:val="00E4401B"/>
    <w:rsid w:val="00E63831"/>
    <w:rsid w:val="00E646D9"/>
    <w:rsid w:val="00EA480E"/>
    <w:rsid w:val="00EE0040"/>
    <w:rsid w:val="00F13720"/>
    <w:rsid w:val="00F602F5"/>
    <w:rsid w:val="00F62570"/>
    <w:rsid w:val="00F741D1"/>
    <w:rsid w:val="00F75794"/>
    <w:rsid w:val="00FD5534"/>
    <w:rsid w:val="00FD5D24"/>
    <w:rsid w:val="00FF2F39"/>
  </w:rsids>
  <m:mathPr>
    <m:mathFont m:val="Cambria Math"/>
    <m:brkBin m:val="before"/>
    <m:brkBinSub m:val="--"/>
    <m:smallFrac/>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D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1D96"/>
    <w:pPr>
      <w:ind w:left="720"/>
      <w:contextualSpacing/>
    </w:pPr>
  </w:style>
  <w:style w:type="character" w:styleId="-">
    <w:name w:val="Hyperlink"/>
    <w:basedOn w:val="a0"/>
    <w:uiPriority w:val="99"/>
    <w:unhideWhenUsed/>
    <w:rsid w:val="007E1D96"/>
    <w:rPr>
      <w:color w:val="0000FF" w:themeColor="hyperlink"/>
      <w:u w:val="single"/>
    </w:rPr>
  </w:style>
  <w:style w:type="character" w:styleId="-0">
    <w:name w:val="FollowedHyperlink"/>
    <w:basedOn w:val="a0"/>
    <w:uiPriority w:val="99"/>
    <w:semiHidden/>
    <w:unhideWhenUsed/>
    <w:rsid w:val="00BB46DF"/>
    <w:rPr>
      <w:color w:val="800080" w:themeColor="followedHyperlink"/>
      <w:u w:val="single"/>
    </w:rPr>
  </w:style>
  <w:style w:type="character" w:styleId="a4">
    <w:name w:val="annotation reference"/>
    <w:basedOn w:val="a0"/>
    <w:uiPriority w:val="99"/>
    <w:semiHidden/>
    <w:unhideWhenUsed/>
    <w:rsid w:val="0024133B"/>
    <w:rPr>
      <w:sz w:val="16"/>
      <w:szCs w:val="16"/>
    </w:rPr>
  </w:style>
  <w:style w:type="paragraph" w:styleId="a5">
    <w:name w:val="annotation text"/>
    <w:basedOn w:val="a"/>
    <w:link w:val="Char"/>
    <w:uiPriority w:val="99"/>
    <w:semiHidden/>
    <w:unhideWhenUsed/>
    <w:rsid w:val="0024133B"/>
    <w:pPr>
      <w:spacing w:line="240" w:lineRule="auto"/>
    </w:pPr>
    <w:rPr>
      <w:sz w:val="20"/>
      <w:szCs w:val="20"/>
    </w:rPr>
  </w:style>
  <w:style w:type="character" w:customStyle="1" w:styleId="Char">
    <w:name w:val="Κείμενο σχολίου Char"/>
    <w:basedOn w:val="a0"/>
    <w:link w:val="a5"/>
    <w:uiPriority w:val="99"/>
    <w:semiHidden/>
    <w:rsid w:val="0024133B"/>
    <w:rPr>
      <w:sz w:val="20"/>
      <w:szCs w:val="20"/>
    </w:rPr>
  </w:style>
  <w:style w:type="paragraph" w:styleId="a6">
    <w:name w:val="annotation subject"/>
    <w:basedOn w:val="a5"/>
    <w:next w:val="a5"/>
    <w:link w:val="Char0"/>
    <w:uiPriority w:val="99"/>
    <w:semiHidden/>
    <w:unhideWhenUsed/>
    <w:rsid w:val="0024133B"/>
    <w:rPr>
      <w:b/>
      <w:bCs/>
    </w:rPr>
  </w:style>
  <w:style w:type="character" w:customStyle="1" w:styleId="Char0">
    <w:name w:val="Θέμα σχολίου Char"/>
    <w:basedOn w:val="Char"/>
    <w:link w:val="a6"/>
    <w:uiPriority w:val="99"/>
    <w:semiHidden/>
    <w:rsid w:val="0024133B"/>
    <w:rPr>
      <w:b/>
      <w:bCs/>
      <w:sz w:val="20"/>
      <w:szCs w:val="20"/>
    </w:rPr>
  </w:style>
  <w:style w:type="paragraph" w:styleId="a7">
    <w:name w:val="Balloon Text"/>
    <w:basedOn w:val="a"/>
    <w:link w:val="Char1"/>
    <w:uiPriority w:val="99"/>
    <w:semiHidden/>
    <w:unhideWhenUsed/>
    <w:rsid w:val="0024133B"/>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2413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1055</Words>
  <Characters>5699</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Titolo</vt:lpstr>
      </vt:variant>
      <vt:variant>
        <vt:i4>1</vt:i4>
      </vt:variant>
    </vt:vector>
  </HeadingPairs>
  <TitlesOfParts>
    <vt:vector size="2" baseType="lpstr">
      <vt:lpstr/>
      <vt:lpstr/>
    </vt:vector>
  </TitlesOfParts>
  <Company>HP</Company>
  <LinksUpToDate>false</LinksUpToDate>
  <CharactersWithSpaces>6741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Nikoletta</dc:creator>
  <cp:lastModifiedBy>HP</cp:lastModifiedBy>
  <cp:revision>2</cp:revision>
  <cp:lastPrinted>2017-08-31T13:39:00Z</cp:lastPrinted>
  <dcterms:created xsi:type="dcterms:W3CDTF">2019-12-08T10:46:00Z</dcterms:created>
  <dcterms:modified xsi:type="dcterms:W3CDTF">2019-12-08T10:46:00Z</dcterms:modified>
</cp:coreProperties>
</file>